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4D164" w14:textId="6431C8F4" w:rsidR="00531E29" w:rsidRPr="00546539" w:rsidRDefault="00E243B7" w:rsidP="00737141">
      <w:pPr>
        <w:tabs>
          <w:tab w:val="left" w:pos="918"/>
        </w:tabs>
        <w:jc w:val="right"/>
        <w:rPr>
          <w:rFonts w:eastAsia="Times New Roman" w:cs="Times New Roman"/>
          <w:color w:val="FF0000"/>
          <w:sz w:val="18"/>
          <w:szCs w:val="18"/>
        </w:rPr>
      </w:pPr>
      <w:r w:rsidRPr="00546539">
        <w:rPr>
          <w:rFonts w:asciiTheme="majorHAnsi" w:eastAsia="Times New Roman" w:hAnsiTheme="majorHAnsi" w:cs="Times New Roman"/>
          <w:color w:val="000000" w:themeColor="text1"/>
          <w:sz w:val="18"/>
          <w:szCs w:val="18"/>
        </w:rPr>
        <w:t>Media contact:</w:t>
      </w:r>
    </w:p>
    <w:p w14:paraId="6911C497" w14:textId="77777777" w:rsidR="00531E29" w:rsidRPr="00546539" w:rsidRDefault="00E243B7" w:rsidP="00531E29">
      <w:pPr>
        <w:jc w:val="right"/>
        <w:outlineLvl w:val="0"/>
        <w:rPr>
          <w:rFonts w:asciiTheme="majorHAnsi" w:eastAsia="Times New Roman" w:hAnsiTheme="majorHAnsi" w:cs="Times New Roman"/>
          <w:color w:val="000000" w:themeColor="text1"/>
          <w:sz w:val="18"/>
          <w:szCs w:val="18"/>
        </w:rPr>
      </w:pPr>
      <w:r w:rsidRPr="00546539">
        <w:rPr>
          <w:rFonts w:asciiTheme="majorHAnsi" w:eastAsia="Times New Roman" w:hAnsiTheme="majorHAnsi" w:cs="Times New Roman"/>
          <w:color w:val="000000" w:themeColor="text1"/>
          <w:sz w:val="18"/>
          <w:szCs w:val="18"/>
        </w:rPr>
        <w:t>Lori McClung</w:t>
      </w:r>
    </w:p>
    <w:p w14:paraId="69AFB7D5" w14:textId="77777777" w:rsidR="00531E29" w:rsidRPr="00546539" w:rsidRDefault="00E243B7" w:rsidP="00531E29">
      <w:pPr>
        <w:jc w:val="right"/>
        <w:rPr>
          <w:rFonts w:asciiTheme="majorHAnsi" w:eastAsia="Times New Roman" w:hAnsiTheme="majorHAnsi" w:cs="Times New Roman"/>
          <w:sz w:val="18"/>
          <w:szCs w:val="18"/>
        </w:rPr>
      </w:pPr>
      <w:r w:rsidRPr="00546539">
        <w:rPr>
          <w:rFonts w:asciiTheme="majorHAnsi" w:eastAsia="Times New Roman" w:hAnsiTheme="majorHAnsi" w:cs="Times New Roman"/>
          <w:sz w:val="18"/>
          <w:szCs w:val="18"/>
        </w:rPr>
        <w:t xml:space="preserve">1-877-372-0166, ext. 1 </w:t>
      </w:r>
    </w:p>
    <w:p w14:paraId="152C6490" w14:textId="77777777" w:rsidR="00531E29" w:rsidRPr="00546539" w:rsidRDefault="00E243B7" w:rsidP="00531E29">
      <w:pPr>
        <w:jc w:val="right"/>
        <w:rPr>
          <w:rFonts w:asciiTheme="majorHAnsi" w:eastAsia="Times New Roman" w:hAnsiTheme="majorHAnsi" w:cs="Times New Roman"/>
          <w:sz w:val="18"/>
          <w:szCs w:val="18"/>
        </w:rPr>
      </w:pPr>
      <w:r w:rsidRPr="00546539">
        <w:rPr>
          <w:rFonts w:asciiTheme="majorHAnsi" w:eastAsia="Times New Roman" w:hAnsiTheme="majorHAnsi" w:cs="Times New Roman"/>
          <w:sz w:val="18"/>
          <w:szCs w:val="18"/>
        </w:rPr>
        <w:t>lori@advocacyandcommunication.org</w:t>
      </w:r>
    </w:p>
    <w:p w14:paraId="631A974A" w14:textId="77777777" w:rsidR="00531E29" w:rsidRPr="00546539" w:rsidRDefault="00531E29" w:rsidP="00531E29">
      <w:pPr>
        <w:rPr>
          <w:rFonts w:asciiTheme="majorHAnsi" w:eastAsia="Times New Roman" w:hAnsiTheme="majorHAnsi" w:cs="Times New Roman"/>
          <w:sz w:val="18"/>
          <w:szCs w:val="18"/>
        </w:rPr>
      </w:pPr>
    </w:p>
    <w:p w14:paraId="280D726B" w14:textId="4E1E3B90" w:rsidR="00252B0A" w:rsidRDefault="0021657D" w:rsidP="00531E29">
      <w:pPr>
        <w:tabs>
          <w:tab w:val="left" w:pos="2340"/>
        </w:tabs>
        <w:jc w:val="center"/>
        <w:rPr>
          <w:rFonts w:asciiTheme="majorHAnsi" w:eastAsia="Times New Roman" w:hAnsiTheme="majorHAnsi" w:cs="Times New Roman"/>
          <w:b/>
          <w:sz w:val="32"/>
          <w:szCs w:val="32"/>
        </w:rPr>
      </w:pPr>
      <w:r>
        <w:rPr>
          <w:rFonts w:asciiTheme="majorHAnsi" w:eastAsia="Times New Roman" w:hAnsiTheme="majorHAnsi" w:cs="Times New Roman"/>
          <w:b/>
          <w:sz w:val="32"/>
          <w:szCs w:val="32"/>
        </w:rPr>
        <w:t xml:space="preserve">Cleveland Team Exceeds Goal in </w:t>
      </w:r>
      <w:r w:rsidR="00252B0A">
        <w:rPr>
          <w:rFonts w:asciiTheme="majorHAnsi" w:eastAsia="Times New Roman" w:hAnsiTheme="majorHAnsi" w:cs="Times New Roman"/>
          <w:b/>
          <w:sz w:val="32"/>
          <w:szCs w:val="32"/>
        </w:rPr>
        <w:t xml:space="preserve">100-Day Challenge to End Youth Homelessness </w:t>
      </w:r>
    </w:p>
    <w:p w14:paraId="01FCDB34" w14:textId="6C045E1C" w:rsidR="0021657D" w:rsidRPr="00700015" w:rsidRDefault="0021657D" w:rsidP="00531E29">
      <w:pPr>
        <w:tabs>
          <w:tab w:val="left" w:pos="2340"/>
        </w:tabs>
        <w:jc w:val="center"/>
        <w:rPr>
          <w:rFonts w:asciiTheme="majorHAnsi" w:eastAsia="Times New Roman" w:hAnsiTheme="majorHAnsi" w:cs="Times New Roman"/>
          <w:b/>
          <w:i/>
        </w:rPr>
      </w:pPr>
      <w:r w:rsidRPr="00700015">
        <w:rPr>
          <w:rFonts w:asciiTheme="majorHAnsi" w:eastAsia="Times New Roman" w:hAnsiTheme="majorHAnsi" w:cs="Times New Roman"/>
          <w:b/>
          <w:i/>
        </w:rPr>
        <w:t>Through collaborat</w:t>
      </w:r>
      <w:r w:rsidR="009508A0">
        <w:rPr>
          <w:rFonts w:asciiTheme="majorHAnsi" w:eastAsia="Times New Roman" w:hAnsiTheme="majorHAnsi" w:cs="Times New Roman"/>
          <w:b/>
          <w:i/>
        </w:rPr>
        <w:t>ion</w:t>
      </w:r>
      <w:r w:rsidRPr="006E4888">
        <w:rPr>
          <w:rFonts w:asciiTheme="majorHAnsi" w:eastAsia="Times New Roman" w:hAnsiTheme="majorHAnsi" w:cs="Times New Roman"/>
          <w:b/>
          <w:i/>
        </w:rPr>
        <w:t xml:space="preserve">, A Place 4 </w:t>
      </w:r>
      <w:proofErr w:type="gramStart"/>
      <w:r w:rsidRPr="006E4888">
        <w:rPr>
          <w:rFonts w:asciiTheme="majorHAnsi" w:eastAsia="Times New Roman" w:hAnsiTheme="majorHAnsi" w:cs="Times New Roman"/>
          <w:b/>
          <w:i/>
        </w:rPr>
        <w:t>Me</w:t>
      </w:r>
      <w:proofErr w:type="gramEnd"/>
      <w:r w:rsidR="009508A0">
        <w:rPr>
          <w:rFonts w:asciiTheme="majorHAnsi" w:eastAsia="Times New Roman" w:hAnsiTheme="majorHAnsi" w:cs="Times New Roman"/>
          <w:b/>
        </w:rPr>
        <w:t xml:space="preserve"> </w:t>
      </w:r>
      <w:r w:rsidR="009508A0" w:rsidRPr="00700015">
        <w:rPr>
          <w:rFonts w:asciiTheme="majorHAnsi" w:eastAsia="Times New Roman" w:hAnsiTheme="majorHAnsi" w:cs="Times New Roman"/>
          <w:b/>
          <w:i/>
        </w:rPr>
        <w:t>initiative housed</w:t>
      </w:r>
      <w:r w:rsidRPr="00700015">
        <w:rPr>
          <w:rFonts w:asciiTheme="majorHAnsi" w:eastAsia="Times New Roman" w:hAnsiTheme="majorHAnsi" w:cs="Times New Roman"/>
          <w:b/>
          <w:i/>
        </w:rPr>
        <w:t xml:space="preserve"> </w:t>
      </w:r>
      <w:r w:rsidRPr="009508A0">
        <w:rPr>
          <w:rFonts w:asciiTheme="majorHAnsi" w:eastAsia="Times New Roman" w:hAnsiTheme="majorHAnsi" w:cs="Times New Roman"/>
          <w:b/>
          <w:i/>
        </w:rPr>
        <w:t>103</w:t>
      </w:r>
      <w:r w:rsidRPr="00700015">
        <w:rPr>
          <w:rFonts w:asciiTheme="majorHAnsi" w:eastAsia="Times New Roman" w:hAnsiTheme="majorHAnsi" w:cs="Times New Roman"/>
          <w:b/>
          <w:i/>
        </w:rPr>
        <w:t xml:space="preserve"> homeless young adults in 100 days</w:t>
      </w:r>
    </w:p>
    <w:p w14:paraId="29034A62" w14:textId="77777777" w:rsidR="00531E29" w:rsidRPr="00B50AB7" w:rsidRDefault="00531E29">
      <w:pPr>
        <w:ind w:left="2160" w:firstLine="90"/>
        <w:rPr>
          <w:rFonts w:asciiTheme="majorHAnsi" w:eastAsia="Times New Roman" w:hAnsiTheme="majorHAnsi" w:cs="Times New Roman"/>
        </w:rPr>
      </w:pPr>
    </w:p>
    <w:p w14:paraId="48E42051" w14:textId="28054EA2" w:rsidR="00A8231E" w:rsidRDefault="00E243B7" w:rsidP="00700015">
      <w:pPr>
        <w:widowControl w:val="0"/>
        <w:autoSpaceDE w:val="0"/>
        <w:autoSpaceDN w:val="0"/>
        <w:adjustRightInd w:val="0"/>
        <w:rPr>
          <w:rFonts w:asciiTheme="majorHAnsi" w:eastAsia="Times New Roman" w:hAnsiTheme="majorHAnsi" w:cs="Times New Roman"/>
        </w:rPr>
      </w:pPr>
      <w:r w:rsidRPr="00976644">
        <w:rPr>
          <w:rFonts w:asciiTheme="majorHAnsi" w:eastAsia="Times New Roman" w:hAnsiTheme="majorHAnsi" w:cs="Times New Roman"/>
          <w:noProof/>
          <w:lang w:eastAsia="en-US"/>
        </w:rPr>
        <w:t>CLEVELAND, OHIO</w:t>
      </w:r>
      <w:r w:rsidRPr="00976644">
        <w:rPr>
          <w:rFonts w:asciiTheme="majorHAnsi" w:eastAsia="Times New Roman" w:hAnsiTheme="majorHAnsi" w:cs="Times New Roman"/>
        </w:rPr>
        <w:t xml:space="preserve"> </w:t>
      </w:r>
      <w:r w:rsidRPr="006E4888">
        <w:rPr>
          <w:rFonts w:asciiTheme="majorHAnsi" w:eastAsia="Times New Roman" w:hAnsiTheme="majorHAnsi" w:cs="Times New Roman"/>
        </w:rPr>
        <w:t xml:space="preserve">– January </w:t>
      </w:r>
      <w:r w:rsidR="00737141" w:rsidRPr="006E4888">
        <w:rPr>
          <w:rFonts w:asciiTheme="majorHAnsi" w:eastAsia="Times New Roman" w:hAnsiTheme="majorHAnsi" w:cs="Times New Roman"/>
        </w:rPr>
        <w:t>6</w:t>
      </w:r>
      <w:r w:rsidRPr="006E4888">
        <w:rPr>
          <w:rFonts w:asciiTheme="majorHAnsi" w:eastAsia="Times New Roman" w:hAnsiTheme="majorHAnsi" w:cs="Times New Roman"/>
        </w:rPr>
        <w:t xml:space="preserve">, 2017 – </w:t>
      </w:r>
      <w:r w:rsidR="009F711C" w:rsidRPr="006E4888">
        <w:rPr>
          <w:rFonts w:asciiTheme="majorHAnsi" w:eastAsia="Times New Roman" w:hAnsiTheme="majorHAnsi" w:cs="Times New Roman"/>
        </w:rPr>
        <w:t>As</w:t>
      </w:r>
      <w:r w:rsidR="009F711C">
        <w:rPr>
          <w:rFonts w:asciiTheme="majorHAnsi" w:eastAsia="Times New Roman" w:hAnsiTheme="majorHAnsi" w:cs="Times New Roman"/>
        </w:rPr>
        <w:t xml:space="preserve"> one of three communities </w:t>
      </w:r>
      <w:r w:rsidR="009F711C" w:rsidRPr="00B51E5A">
        <w:rPr>
          <w:rFonts w:asciiTheme="majorHAnsi" w:eastAsia="Times New Roman" w:hAnsiTheme="majorHAnsi" w:cs="Times New Roman"/>
        </w:rPr>
        <w:t>selected</w:t>
      </w:r>
      <w:r w:rsidR="009F711C">
        <w:rPr>
          <w:rFonts w:asciiTheme="majorHAnsi" w:eastAsia="Times New Roman" w:hAnsiTheme="majorHAnsi" w:cs="Times New Roman"/>
        </w:rPr>
        <w:t xml:space="preserve"> nationally </w:t>
      </w:r>
      <w:r w:rsidR="002767A5">
        <w:rPr>
          <w:rFonts w:asciiTheme="majorHAnsi" w:eastAsia="Times New Roman" w:hAnsiTheme="majorHAnsi" w:cs="Times New Roman"/>
        </w:rPr>
        <w:t>for</w:t>
      </w:r>
      <w:r w:rsidR="009F711C">
        <w:rPr>
          <w:rFonts w:asciiTheme="majorHAnsi" w:eastAsia="Times New Roman" w:hAnsiTheme="majorHAnsi" w:cs="Times New Roman"/>
        </w:rPr>
        <w:t xml:space="preserve"> the </w:t>
      </w:r>
      <w:hyperlink r:id="rId9" w:history="1">
        <w:r w:rsidR="009F711C" w:rsidRPr="00B51E5A">
          <w:rPr>
            <w:rStyle w:val="Hyperlink"/>
            <w:rFonts w:asciiTheme="majorHAnsi" w:eastAsia="Times New Roman" w:hAnsiTheme="majorHAnsi" w:cs="Times New Roman"/>
          </w:rPr>
          <w:t>100-Day Challenge to end youth homelessness</w:t>
        </w:r>
      </w:hyperlink>
      <w:r w:rsidR="009F711C">
        <w:rPr>
          <w:rFonts w:asciiTheme="majorHAnsi" w:eastAsia="Times New Roman" w:hAnsiTheme="majorHAnsi" w:cs="Times New Roman"/>
        </w:rPr>
        <w:t xml:space="preserve">, </w:t>
      </w:r>
      <w:r w:rsidR="007A3633">
        <w:rPr>
          <w:rFonts w:asciiTheme="majorHAnsi" w:eastAsia="Times New Roman" w:hAnsiTheme="majorHAnsi" w:cs="Times New Roman"/>
        </w:rPr>
        <w:t xml:space="preserve">Cleveland’s team </w:t>
      </w:r>
      <w:r w:rsidR="00B51E5A">
        <w:rPr>
          <w:rFonts w:asciiTheme="majorHAnsi" w:eastAsia="Times New Roman" w:hAnsiTheme="majorHAnsi" w:cs="Times New Roman"/>
        </w:rPr>
        <w:t xml:space="preserve">has </w:t>
      </w:r>
      <w:r w:rsidR="002E13E5" w:rsidRPr="00976644">
        <w:rPr>
          <w:rFonts w:asciiTheme="majorHAnsi" w:eastAsia="Times New Roman" w:hAnsiTheme="majorHAnsi" w:cs="Times New Roman"/>
        </w:rPr>
        <w:t xml:space="preserve">exceeded </w:t>
      </w:r>
      <w:r w:rsidR="002E13E5">
        <w:rPr>
          <w:rFonts w:asciiTheme="majorHAnsi" w:eastAsia="Times New Roman" w:hAnsiTheme="majorHAnsi" w:cs="Times New Roman"/>
        </w:rPr>
        <w:t xml:space="preserve">its </w:t>
      </w:r>
      <w:r w:rsidR="002E13E5" w:rsidRPr="00B51E5A">
        <w:rPr>
          <w:rFonts w:asciiTheme="majorHAnsi" w:eastAsia="Times New Roman" w:hAnsiTheme="majorHAnsi" w:cs="Times New Roman"/>
        </w:rPr>
        <w:t>goal</w:t>
      </w:r>
      <w:r w:rsidR="002E13E5">
        <w:rPr>
          <w:rFonts w:asciiTheme="majorHAnsi" w:eastAsia="Times New Roman" w:hAnsiTheme="majorHAnsi" w:cs="Times New Roman"/>
        </w:rPr>
        <w:t xml:space="preserve"> by housing 103 </w:t>
      </w:r>
      <w:r w:rsidR="004971CE">
        <w:rPr>
          <w:rFonts w:asciiTheme="majorHAnsi" w:eastAsia="Times New Roman" w:hAnsiTheme="majorHAnsi" w:cs="Times New Roman"/>
        </w:rPr>
        <w:t xml:space="preserve">homeless </w:t>
      </w:r>
      <w:r w:rsidR="002E13E5">
        <w:rPr>
          <w:rFonts w:asciiTheme="majorHAnsi" w:eastAsia="Times New Roman" w:hAnsiTheme="majorHAnsi" w:cs="Times New Roman"/>
        </w:rPr>
        <w:t>young adults</w:t>
      </w:r>
      <w:r w:rsidR="002E13E5" w:rsidRPr="00976644">
        <w:rPr>
          <w:rFonts w:asciiTheme="majorHAnsi" w:eastAsia="Times New Roman" w:hAnsiTheme="majorHAnsi" w:cs="Times New Roman"/>
        </w:rPr>
        <w:t xml:space="preserve"> in</w:t>
      </w:r>
      <w:r w:rsidR="004971CE">
        <w:rPr>
          <w:rFonts w:asciiTheme="majorHAnsi" w:eastAsia="Times New Roman" w:hAnsiTheme="majorHAnsi" w:cs="Times New Roman"/>
        </w:rPr>
        <w:t xml:space="preserve"> Cuyahoga County</w:t>
      </w:r>
      <w:r w:rsidR="002E13E5" w:rsidRPr="00976644">
        <w:rPr>
          <w:rFonts w:asciiTheme="majorHAnsi" w:eastAsia="Times New Roman" w:hAnsiTheme="majorHAnsi" w:cs="Times New Roman"/>
        </w:rPr>
        <w:t xml:space="preserve"> 100 days. </w:t>
      </w:r>
    </w:p>
    <w:p w14:paraId="2EC99323" w14:textId="77777777" w:rsidR="00A8231E" w:rsidRDefault="00A8231E" w:rsidP="00700015">
      <w:pPr>
        <w:widowControl w:val="0"/>
        <w:autoSpaceDE w:val="0"/>
        <w:autoSpaceDN w:val="0"/>
        <w:adjustRightInd w:val="0"/>
        <w:rPr>
          <w:rFonts w:asciiTheme="majorHAnsi" w:eastAsia="Times New Roman" w:hAnsiTheme="majorHAnsi" w:cs="Times New Roman"/>
        </w:rPr>
      </w:pPr>
    </w:p>
    <w:p w14:paraId="00FCDD26" w14:textId="434F1F03" w:rsidR="009508A0" w:rsidRDefault="009508A0" w:rsidP="00700015">
      <w:pPr>
        <w:widowControl w:val="0"/>
        <w:autoSpaceDE w:val="0"/>
        <w:autoSpaceDN w:val="0"/>
        <w:adjustRightInd w:val="0"/>
        <w:rPr>
          <w:rFonts w:asciiTheme="majorHAnsi" w:eastAsia="Times New Roman" w:hAnsiTheme="majorHAnsi" w:cs="Times New Roman"/>
        </w:rPr>
      </w:pPr>
      <w:r>
        <w:rPr>
          <w:rFonts w:asciiTheme="majorHAnsi" w:eastAsia="Times New Roman" w:hAnsiTheme="majorHAnsi" w:cs="Times New Roman"/>
        </w:rPr>
        <w:t xml:space="preserve">The </w:t>
      </w:r>
      <w:r w:rsidR="00B51E5A">
        <w:rPr>
          <w:rFonts w:asciiTheme="majorHAnsi" w:eastAsia="Times New Roman" w:hAnsiTheme="majorHAnsi" w:cs="Times New Roman"/>
        </w:rPr>
        <w:t xml:space="preserve">Cleveland </w:t>
      </w:r>
      <w:r>
        <w:rPr>
          <w:rFonts w:asciiTheme="majorHAnsi" w:eastAsia="Times New Roman" w:hAnsiTheme="majorHAnsi" w:cs="Times New Roman"/>
        </w:rPr>
        <w:t>team, led by t</w:t>
      </w:r>
      <w:r w:rsidR="00CF7BC3">
        <w:rPr>
          <w:rFonts w:asciiTheme="majorHAnsi" w:eastAsia="Times New Roman" w:hAnsiTheme="majorHAnsi" w:cs="Times New Roman"/>
        </w:rPr>
        <w:t>he</w:t>
      </w:r>
      <w:r>
        <w:rPr>
          <w:rFonts w:asciiTheme="majorHAnsi" w:eastAsia="Times New Roman" w:hAnsiTheme="majorHAnsi" w:cs="Times New Roman"/>
        </w:rPr>
        <w:t xml:space="preserve"> </w:t>
      </w:r>
      <w:r w:rsidR="00E243B7" w:rsidRPr="00976644">
        <w:rPr>
          <w:rFonts w:asciiTheme="majorHAnsi" w:eastAsia="Times New Roman" w:hAnsiTheme="majorHAnsi" w:cs="Times New Roman"/>
          <w:i/>
        </w:rPr>
        <w:t xml:space="preserve">A Place 4 </w:t>
      </w:r>
      <w:bookmarkStart w:id="0" w:name="_GoBack"/>
      <w:bookmarkEnd w:id="0"/>
      <w:r w:rsidR="00E243B7" w:rsidRPr="00976644">
        <w:rPr>
          <w:rFonts w:asciiTheme="majorHAnsi" w:eastAsia="Times New Roman" w:hAnsiTheme="majorHAnsi" w:cs="Times New Roman"/>
          <w:i/>
        </w:rPr>
        <w:t>Me</w:t>
      </w:r>
      <w:r w:rsidR="00E243B7" w:rsidRPr="00976644">
        <w:rPr>
          <w:rFonts w:asciiTheme="majorHAnsi" w:eastAsia="Times New Roman" w:hAnsiTheme="majorHAnsi" w:cs="Times New Roman"/>
        </w:rPr>
        <w:t xml:space="preserve"> initiative</w:t>
      </w:r>
      <w:r>
        <w:rPr>
          <w:rFonts w:asciiTheme="majorHAnsi" w:eastAsia="Times New Roman" w:hAnsiTheme="majorHAnsi" w:cs="Times New Roman"/>
        </w:rPr>
        <w:t>,</w:t>
      </w:r>
      <w:r w:rsidR="00252B0A">
        <w:rPr>
          <w:rFonts w:asciiTheme="majorHAnsi" w:eastAsia="Times New Roman" w:hAnsiTheme="majorHAnsi" w:cs="Times New Roman"/>
        </w:rPr>
        <w:t xml:space="preserve"> </w:t>
      </w:r>
      <w:r w:rsidR="00A73E69">
        <w:rPr>
          <w:rFonts w:asciiTheme="majorHAnsi" w:eastAsia="Times New Roman" w:hAnsiTheme="majorHAnsi" w:cs="Times New Roman"/>
        </w:rPr>
        <w:t xml:space="preserve">had </w:t>
      </w:r>
      <w:hyperlink r:id="rId10" w:history="1">
        <w:r w:rsidRPr="00B51E5A">
          <w:rPr>
            <w:rStyle w:val="Hyperlink"/>
            <w:rFonts w:asciiTheme="majorHAnsi" w:eastAsia="Times New Roman" w:hAnsiTheme="majorHAnsi" w:cs="Times New Roman"/>
          </w:rPr>
          <w:t>set out</w:t>
        </w:r>
      </w:hyperlink>
      <w:r w:rsidR="00A73E69">
        <w:rPr>
          <w:rFonts w:asciiTheme="majorHAnsi" w:eastAsia="Times New Roman" w:hAnsiTheme="majorHAnsi" w:cs="Times New Roman"/>
        </w:rPr>
        <w:t xml:space="preserve"> with the ambitious goal </w:t>
      </w:r>
      <w:r w:rsidR="00E243B7" w:rsidRPr="00976644">
        <w:rPr>
          <w:rFonts w:asciiTheme="majorHAnsi" w:eastAsia="Times New Roman" w:hAnsiTheme="majorHAnsi" w:cs="Times New Roman"/>
        </w:rPr>
        <w:t xml:space="preserve">to </w:t>
      </w:r>
      <w:r w:rsidR="005D670F">
        <w:rPr>
          <w:rFonts w:asciiTheme="majorHAnsi" w:eastAsia="Times New Roman" w:hAnsiTheme="majorHAnsi" w:cs="Times New Roman"/>
        </w:rPr>
        <w:t xml:space="preserve">secure housing for </w:t>
      </w:r>
      <w:r w:rsidR="00E243B7" w:rsidRPr="00976644">
        <w:rPr>
          <w:rFonts w:asciiTheme="majorHAnsi" w:eastAsia="Times New Roman" w:hAnsiTheme="majorHAnsi" w:cs="Times New Roman"/>
        </w:rPr>
        <w:t>100 homeless youth ages 18-24 in 100 days</w:t>
      </w:r>
      <w:r>
        <w:rPr>
          <w:rFonts w:asciiTheme="majorHAnsi" w:eastAsia="Times New Roman" w:hAnsiTheme="majorHAnsi" w:cs="Times New Roman"/>
        </w:rPr>
        <w:t>,</w:t>
      </w:r>
      <w:r w:rsidR="00E243B7" w:rsidRPr="00976644">
        <w:rPr>
          <w:rFonts w:asciiTheme="majorHAnsi" w:eastAsia="Times New Roman" w:hAnsiTheme="majorHAnsi" w:cs="Times New Roman"/>
        </w:rPr>
        <w:t xml:space="preserve"> and </w:t>
      </w:r>
      <w:r w:rsidR="00B51E5A">
        <w:rPr>
          <w:rFonts w:asciiTheme="majorHAnsi" w:eastAsia="Times New Roman" w:hAnsiTheme="majorHAnsi" w:cs="Times New Roman"/>
        </w:rPr>
        <w:t xml:space="preserve">to </w:t>
      </w:r>
      <w:r w:rsidR="002E13E5">
        <w:rPr>
          <w:rFonts w:asciiTheme="majorHAnsi" w:eastAsia="Times New Roman" w:hAnsiTheme="majorHAnsi" w:cs="Times New Roman"/>
        </w:rPr>
        <w:t>strengthen</w:t>
      </w:r>
      <w:r w:rsidR="00DE7FE4">
        <w:rPr>
          <w:rFonts w:asciiTheme="majorHAnsi" w:eastAsia="Times New Roman" w:hAnsiTheme="majorHAnsi" w:cs="Times New Roman"/>
        </w:rPr>
        <w:t xml:space="preserve"> support</w:t>
      </w:r>
      <w:r w:rsidR="002E13E5">
        <w:rPr>
          <w:rFonts w:asciiTheme="majorHAnsi" w:eastAsia="Times New Roman" w:hAnsiTheme="majorHAnsi" w:cs="Times New Roman"/>
        </w:rPr>
        <w:t xml:space="preserve"> system</w:t>
      </w:r>
      <w:r w:rsidR="00DE7FE4">
        <w:rPr>
          <w:rFonts w:asciiTheme="majorHAnsi" w:eastAsia="Times New Roman" w:hAnsiTheme="majorHAnsi" w:cs="Times New Roman"/>
        </w:rPr>
        <w:t>s</w:t>
      </w:r>
      <w:r w:rsidR="00410152">
        <w:rPr>
          <w:rFonts w:asciiTheme="majorHAnsi" w:eastAsia="Times New Roman" w:hAnsiTheme="majorHAnsi" w:cs="Times New Roman"/>
        </w:rPr>
        <w:t xml:space="preserve"> to prevent homelessness among youth who have aged out of the foster care system. </w:t>
      </w:r>
    </w:p>
    <w:p w14:paraId="3357C877" w14:textId="77777777" w:rsidR="002E13E5" w:rsidRDefault="002E13E5" w:rsidP="00700015">
      <w:pPr>
        <w:tabs>
          <w:tab w:val="left" w:pos="2340"/>
        </w:tabs>
        <w:rPr>
          <w:rFonts w:asciiTheme="majorHAnsi" w:eastAsia="Times New Roman" w:hAnsiTheme="majorHAnsi" w:cs="Times New Roman"/>
        </w:rPr>
      </w:pPr>
    </w:p>
    <w:p w14:paraId="44F3DB7F" w14:textId="0DB0725E" w:rsidR="00A73E69" w:rsidRDefault="002E13E5" w:rsidP="00700015">
      <w:pPr>
        <w:widowControl w:val="0"/>
        <w:autoSpaceDE w:val="0"/>
        <w:autoSpaceDN w:val="0"/>
        <w:adjustRightInd w:val="0"/>
        <w:rPr>
          <w:rFonts w:asciiTheme="majorHAnsi" w:eastAsia="Times New Roman" w:hAnsiTheme="majorHAnsi" w:cs="Times New Roman"/>
        </w:rPr>
      </w:pPr>
      <w:r>
        <w:rPr>
          <w:rFonts w:asciiTheme="majorHAnsi" w:eastAsia="Times New Roman" w:hAnsiTheme="majorHAnsi" w:cs="Times New Roman"/>
        </w:rPr>
        <w:t>Throughout the 100-Day Challenge, which ran</w:t>
      </w:r>
      <w:r w:rsidR="00B51E5A">
        <w:rPr>
          <w:rFonts w:asciiTheme="majorHAnsi" w:eastAsia="Times New Roman" w:hAnsiTheme="majorHAnsi" w:cs="Times New Roman"/>
        </w:rPr>
        <w:t xml:space="preserve"> from September</w:t>
      </w:r>
      <w:r>
        <w:rPr>
          <w:rFonts w:asciiTheme="majorHAnsi" w:eastAsia="Times New Roman" w:hAnsiTheme="majorHAnsi" w:cs="Times New Roman"/>
        </w:rPr>
        <w:t xml:space="preserve"> </w:t>
      </w:r>
      <w:r w:rsidR="00A73E69">
        <w:rPr>
          <w:rFonts w:asciiTheme="majorHAnsi" w:eastAsia="Times New Roman" w:hAnsiTheme="majorHAnsi" w:cs="Times New Roman"/>
        </w:rPr>
        <w:t>through</w:t>
      </w:r>
      <w:r>
        <w:rPr>
          <w:rFonts w:asciiTheme="majorHAnsi" w:eastAsia="Times New Roman" w:hAnsiTheme="majorHAnsi" w:cs="Times New Roman"/>
        </w:rPr>
        <w:t xml:space="preserve"> December, </w:t>
      </w:r>
      <w:r w:rsidR="00A73E69">
        <w:rPr>
          <w:rFonts w:asciiTheme="majorHAnsi" w:eastAsia="Times New Roman" w:hAnsiTheme="majorHAnsi" w:cs="Times New Roman"/>
        </w:rPr>
        <w:t xml:space="preserve">Cleveland’s team placed </w:t>
      </w:r>
      <w:r>
        <w:rPr>
          <w:rFonts w:asciiTheme="majorHAnsi" w:eastAsia="Times New Roman" w:hAnsiTheme="majorHAnsi" w:cs="Times New Roman"/>
        </w:rPr>
        <w:t xml:space="preserve">103 </w:t>
      </w:r>
      <w:r w:rsidR="00A73E69">
        <w:rPr>
          <w:rFonts w:asciiTheme="majorHAnsi" w:eastAsia="Times New Roman" w:hAnsiTheme="majorHAnsi" w:cs="Times New Roman"/>
        </w:rPr>
        <w:t>young adults</w:t>
      </w:r>
      <w:r w:rsidR="005E1A28">
        <w:rPr>
          <w:rFonts w:asciiTheme="majorHAnsi" w:eastAsia="Times New Roman" w:hAnsiTheme="majorHAnsi" w:cs="Times New Roman"/>
        </w:rPr>
        <w:t xml:space="preserve"> th</w:t>
      </w:r>
      <w:r w:rsidR="006E4888">
        <w:rPr>
          <w:rFonts w:asciiTheme="majorHAnsi" w:eastAsia="Times New Roman" w:hAnsiTheme="majorHAnsi" w:cs="Times New Roman"/>
        </w:rPr>
        <w:t>r</w:t>
      </w:r>
      <w:r w:rsidR="005E1A28">
        <w:rPr>
          <w:rFonts w:asciiTheme="majorHAnsi" w:eastAsia="Times New Roman" w:hAnsiTheme="majorHAnsi" w:cs="Times New Roman"/>
        </w:rPr>
        <w:t>ough:</w:t>
      </w:r>
      <w:r w:rsidR="007A3633">
        <w:rPr>
          <w:rFonts w:asciiTheme="majorHAnsi" w:eastAsia="Times New Roman" w:hAnsiTheme="majorHAnsi" w:cs="Times New Roman"/>
        </w:rPr>
        <w:t xml:space="preserve"> </w:t>
      </w:r>
      <w:r w:rsidR="005E1A28">
        <w:rPr>
          <w:rFonts w:asciiTheme="majorHAnsi" w:eastAsia="Times New Roman" w:hAnsiTheme="majorHAnsi" w:cs="Times New Roman"/>
        </w:rPr>
        <w:t>Rapid Re-housing</w:t>
      </w:r>
      <w:r w:rsidR="005E1A28" w:rsidRPr="005E1A28">
        <w:rPr>
          <w:rFonts w:asciiTheme="majorHAnsi" w:eastAsia="Times New Roman" w:hAnsiTheme="majorHAnsi" w:cs="Times New Roman"/>
        </w:rPr>
        <w:t>, living with family or</w:t>
      </w:r>
      <w:r w:rsidR="007A3633">
        <w:rPr>
          <w:rFonts w:asciiTheme="majorHAnsi" w:eastAsia="Times New Roman" w:hAnsiTheme="majorHAnsi" w:cs="Times New Roman"/>
        </w:rPr>
        <w:t xml:space="preserve"> friends, renting on their own, </w:t>
      </w:r>
      <w:r w:rsidR="005E1A28" w:rsidRPr="005E1A28">
        <w:rPr>
          <w:rFonts w:asciiTheme="majorHAnsi" w:eastAsia="Times New Roman" w:hAnsiTheme="majorHAnsi" w:cs="Times New Roman"/>
        </w:rPr>
        <w:t>permanent supportive housing</w:t>
      </w:r>
      <w:r w:rsidR="007A3633">
        <w:rPr>
          <w:rFonts w:asciiTheme="majorHAnsi" w:eastAsia="Times New Roman" w:hAnsiTheme="majorHAnsi" w:cs="Times New Roman"/>
        </w:rPr>
        <w:t xml:space="preserve"> or public housing.</w:t>
      </w:r>
      <w:r w:rsidR="005E1A28">
        <w:rPr>
          <w:rFonts w:asciiTheme="majorHAnsi" w:eastAsia="Times New Roman" w:hAnsiTheme="majorHAnsi" w:cs="Times New Roman"/>
        </w:rPr>
        <w:t xml:space="preserve"> </w:t>
      </w:r>
      <w:r w:rsidR="00C951C6">
        <w:rPr>
          <w:rFonts w:asciiTheme="majorHAnsi" w:eastAsia="Times New Roman" w:hAnsiTheme="majorHAnsi" w:cs="Times New Roman"/>
        </w:rPr>
        <w:t xml:space="preserve">Overall demographic data and metrics for the 100-Day Challenge are at: </w:t>
      </w:r>
      <w:hyperlink r:id="rId11" w:history="1">
        <w:r w:rsidR="00C951C6" w:rsidRPr="003220F9">
          <w:rPr>
            <w:rStyle w:val="Hyperlink"/>
            <w:rFonts w:asciiTheme="majorHAnsi" w:eastAsia="Times New Roman" w:hAnsiTheme="majorHAnsi" w:cs="Times New Roman"/>
          </w:rPr>
          <w:t>awayhomeamerica.org/100-day-challenge-cleveland</w:t>
        </w:r>
      </w:hyperlink>
      <w:r w:rsidR="00C951C6">
        <w:rPr>
          <w:rFonts w:asciiTheme="majorHAnsi" w:eastAsia="Times New Roman" w:hAnsiTheme="majorHAnsi" w:cs="Times New Roman"/>
        </w:rPr>
        <w:t>.</w:t>
      </w:r>
    </w:p>
    <w:p w14:paraId="3F6A79FD" w14:textId="77777777" w:rsidR="00A73E69" w:rsidRDefault="00A73E69" w:rsidP="00700015">
      <w:pPr>
        <w:widowControl w:val="0"/>
        <w:autoSpaceDE w:val="0"/>
        <w:autoSpaceDN w:val="0"/>
        <w:adjustRightInd w:val="0"/>
        <w:rPr>
          <w:rFonts w:asciiTheme="majorHAnsi" w:eastAsia="Times New Roman" w:hAnsiTheme="majorHAnsi" w:cs="Times New Roman"/>
        </w:rPr>
      </w:pPr>
    </w:p>
    <w:p w14:paraId="588B8355" w14:textId="5AA29DF0" w:rsidR="00531E29" w:rsidRPr="00976644" w:rsidRDefault="00A73E69" w:rsidP="00700015">
      <w:pPr>
        <w:widowControl w:val="0"/>
        <w:autoSpaceDE w:val="0"/>
        <w:autoSpaceDN w:val="0"/>
        <w:adjustRightInd w:val="0"/>
        <w:rPr>
          <w:rFonts w:asciiTheme="majorHAnsi" w:hAnsiTheme="majorHAnsi" w:cs="Times New Roman"/>
        </w:rPr>
      </w:pPr>
      <w:r>
        <w:rPr>
          <w:rFonts w:asciiTheme="majorHAnsi" w:eastAsia="Times New Roman" w:hAnsiTheme="majorHAnsi" w:cs="Times New Roman"/>
        </w:rPr>
        <w:t>The</w:t>
      </w:r>
      <w:r w:rsidR="005D28AA">
        <w:rPr>
          <w:rFonts w:asciiTheme="majorHAnsi" w:eastAsia="Times New Roman" w:hAnsiTheme="majorHAnsi" w:cs="Times New Roman"/>
        </w:rPr>
        <w:t xml:space="preserve"> Cleveland’s 100-Day Challenge t</w:t>
      </w:r>
      <w:r>
        <w:rPr>
          <w:rFonts w:asciiTheme="majorHAnsi" w:eastAsia="Times New Roman" w:hAnsiTheme="majorHAnsi" w:cs="Times New Roman"/>
        </w:rPr>
        <w:t xml:space="preserve">eam </w:t>
      </w:r>
      <w:r w:rsidR="000D0BA8">
        <w:rPr>
          <w:rFonts w:asciiTheme="majorHAnsi" w:eastAsia="Times New Roman" w:hAnsiTheme="majorHAnsi" w:cs="Times New Roman"/>
        </w:rPr>
        <w:t>achieved success</w:t>
      </w:r>
      <w:r>
        <w:rPr>
          <w:rFonts w:asciiTheme="majorHAnsi" w:eastAsia="Times New Roman" w:hAnsiTheme="majorHAnsi" w:cs="Times New Roman"/>
        </w:rPr>
        <w:t xml:space="preserve"> t</w:t>
      </w:r>
      <w:r w:rsidR="000D0BA8">
        <w:rPr>
          <w:rFonts w:asciiTheme="majorHAnsi" w:eastAsia="Times New Roman" w:hAnsiTheme="majorHAnsi" w:cs="Times New Roman"/>
        </w:rPr>
        <w:t>hrough</w:t>
      </w:r>
      <w:r>
        <w:rPr>
          <w:rFonts w:asciiTheme="majorHAnsi" w:eastAsia="Times New Roman" w:hAnsiTheme="majorHAnsi" w:cs="Times New Roman"/>
        </w:rPr>
        <w:t xml:space="preserve"> the development of:</w:t>
      </w:r>
    </w:p>
    <w:p w14:paraId="27ED1643" w14:textId="77777777" w:rsidR="00A73E69" w:rsidRPr="00700015" w:rsidRDefault="00A73E69" w:rsidP="00700015">
      <w:pPr>
        <w:pStyle w:val="ListParagraph"/>
        <w:rPr>
          <w:rFonts w:asciiTheme="majorHAnsi" w:hAnsiTheme="majorHAnsi"/>
        </w:rPr>
      </w:pPr>
    </w:p>
    <w:p w14:paraId="23B08973" w14:textId="2985943A" w:rsidR="00063936" w:rsidRPr="00700015" w:rsidRDefault="00A8231E" w:rsidP="00063936">
      <w:pPr>
        <w:pStyle w:val="ListParagraph"/>
        <w:numPr>
          <w:ilvl w:val="0"/>
          <w:numId w:val="4"/>
        </w:numPr>
        <w:rPr>
          <w:rFonts w:asciiTheme="majorHAnsi" w:hAnsiTheme="majorHAnsi"/>
        </w:rPr>
      </w:pPr>
      <w:r>
        <w:rPr>
          <w:rFonts w:asciiTheme="majorHAnsi" w:hAnsiTheme="majorHAnsi"/>
          <w:b/>
        </w:rPr>
        <w:t>A robust and d</w:t>
      </w:r>
      <w:r w:rsidR="00063936" w:rsidRPr="00700015">
        <w:rPr>
          <w:rFonts w:asciiTheme="majorHAnsi" w:hAnsiTheme="majorHAnsi"/>
          <w:b/>
        </w:rPr>
        <w:t>ynamic “by-name list”</w:t>
      </w:r>
      <w:r w:rsidR="00063936" w:rsidRPr="00063936">
        <w:rPr>
          <w:rFonts w:asciiTheme="majorHAnsi" w:hAnsiTheme="majorHAnsi"/>
        </w:rPr>
        <w:t xml:space="preserve"> of all homeless young adults (ages 18 to 24) in Cuyahoga County. By-name lists are proven to be essential</w:t>
      </w:r>
      <w:r w:rsidR="00063936">
        <w:rPr>
          <w:rFonts w:asciiTheme="majorHAnsi" w:hAnsiTheme="majorHAnsi"/>
        </w:rPr>
        <w:t xml:space="preserve"> </w:t>
      </w:r>
      <w:r w:rsidR="00063936" w:rsidRPr="00063936">
        <w:rPr>
          <w:rFonts w:asciiTheme="majorHAnsi" w:hAnsiTheme="majorHAnsi"/>
        </w:rPr>
        <w:t xml:space="preserve">in tracking and updating data on the numbers and characteristics of individuals experiencing homelessness. </w:t>
      </w:r>
      <w:r>
        <w:rPr>
          <w:rFonts w:asciiTheme="majorHAnsi" w:hAnsiTheme="majorHAnsi"/>
        </w:rPr>
        <w:t>A</w:t>
      </w:r>
      <w:r w:rsidR="00063936" w:rsidRPr="00063936">
        <w:rPr>
          <w:rFonts w:asciiTheme="majorHAnsi" w:hAnsiTheme="majorHAnsi"/>
        </w:rPr>
        <w:t xml:space="preserve"> </w:t>
      </w:r>
      <w:r>
        <w:rPr>
          <w:rFonts w:asciiTheme="majorHAnsi" w:hAnsiTheme="majorHAnsi"/>
        </w:rPr>
        <w:t>by-name list is</w:t>
      </w:r>
      <w:r w:rsidR="00063936" w:rsidRPr="00063936">
        <w:rPr>
          <w:rFonts w:asciiTheme="majorHAnsi" w:hAnsiTheme="majorHAnsi"/>
        </w:rPr>
        <w:t xml:space="preserve"> a </w:t>
      </w:r>
      <w:r w:rsidR="006D734B">
        <w:rPr>
          <w:rFonts w:asciiTheme="majorHAnsi" w:hAnsiTheme="majorHAnsi"/>
        </w:rPr>
        <w:t>real-time tool to facilitate on</w:t>
      </w:r>
      <w:r w:rsidR="00063936" w:rsidRPr="00063936">
        <w:rPr>
          <w:rFonts w:asciiTheme="majorHAnsi" w:hAnsiTheme="majorHAnsi"/>
        </w:rPr>
        <w:t xml:space="preserve">going, collaborative efforts to re-house each client.  </w:t>
      </w:r>
    </w:p>
    <w:p w14:paraId="7902C9D7" w14:textId="6D46D524" w:rsidR="00063936" w:rsidRPr="00700015" w:rsidRDefault="006D734B" w:rsidP="00063936">
      <w:pPr>
        <w:pStyle w:val="ListParagraph"/>
        <w:numPr>
          <w:ilvl w:val="0"/>
          <w:numId w:val="4"/>
        </w:numPr>
        <w:rPr>
          <w:rFonts w:asciiTheme="majorHAnsi" w:hAnsiTheme="majorHAnsi"/>
        </w:rPr>
      </w:pPr>
      <w:r w:rsidRPr="00700015">
        <w:rPr>
          <w:rFonts w:asciiTheme="majorHAnsi" w:hAnsiTheme="majorHAnsi"/>
          <w:b/>
        </w:rPr>
        <w:t>Twelve navigators</w:t>
      </w:r>
      <w:r>
        <w:rPr>
          <w:rFonts w:asciiTheme="majorHAnsi" w:hAnsiTheme="majorHAnsi"/>
        </w:rPr>
        <w:t xml:space="preserve"> who</w:t>
      </w:r>
      <w:r w:rsidR="00063936" w:rsidRPr="00063936">
        <w:rPr>
          <w:rFonts w:asciiTheme="majorHAnsi" w:hAnsiTheme="majorHAnsi"/>
        </w:rPr>
        <w:t xml:space="preserve"> walk hand-in-hand with young adult</w:t>
      </w:r>
      <w:r>
        <w:rPr>
          <w:rFonts w:asciiTheme="majorHAnsi" w:hAnsiTheme="majorHAnsi"/>
        </w:rPr>
        <w:t>s</w:t>
      </w:r>
      <w:r w:rsidR="00063936" w:rsidRPr="00063936">
        <w:rPr>
          <w:rFonts w:asciiTheme="majorHAnsi" w:hAnsiTheme="majorHAnsi"/>
        </w:rPr>
        <w:t xml:space="preserve"> on the by-name list as they </w:t>
      </w:r>
      <w:r>
        <w:rPr>
          <w:rFonts w:asciiTheme="majorHAnsi" w:hAnsiTheme="majorHAnsi"/>
        </w:rPr>
        <w:t>take steps to achieve stable</w:t>
      </w:r>
      <w:r w:rsidR="00063936" w:rsidRPr="00063936">
        <w:rPr>
          <w:rFonts w:asciiTheme="majorHAnsi" w:hAnsiTheme="majorHAnsi"/>
        </w:rPr>
        <w:t xml:space="preserve"> ho</w:t>
      </w:r>
      <w:r>
        <w:rPr>
          <w:rFonts w:asciiTheme="majorHAnsi" w:hAnsiTheme="majorHAnsi"/>
        </w:rPr>
        <w:t>using. N</w:t>
      </w:r>
      <w:r w:rsidR="00063936" w:rsidRPr="00063936">
        <w:rPr>
          <w:rFonts w:asciiTheme="majorHAnsi" w:hAnsiTheme="majorHAnsi"/>
        </w:rPr>
        <w:t xml:space="preserve">avigators </w:t>
      </w:r>
      <w:r>
        <w:rPr>
          <w:rFonts w:asciiTheme="majorHAnsi" w:hAnsiTheme="majorHAnsi"/>
        </w:rPr>
        <w:t>also connect clients</w:t>
      </w:r>
      <w:r w:rsidR="00063936" w:rsidRPr="00063936">
        <w:rPr>
          <w:rFonts w:asciiTheme="majorHAnsi" w:hAnsiTheme="majorHAnsi"/>
        </w:rPr>
        <w:t xml:space="preserve"> </w:t>
      </w:r>
      <w:r>
        <w:rPr>
          <w:rFonts w:asciiTheme="majorHAnsi" w:hAnsiTheme="majorHAnsi"/>
        </w:rPr>
        <w:t xml:space="preserve">to </w:t>
      </w:r>
      <w:r w:rsidR="00063936" w:rsidRPr="00063936">
        <w:rPr>
          <w:rFonts w:asciiTheme="majorHAnsi" w:hAnsiTheme="majorHAnsi"/>
        </w:rPr>
        <w:t>critical resources to ensure st</w:t>
      </w:r>
      <w:r>
        <w:rPr>
          <w:rFonts w:asciiTheme="majorHAnsi" w:hAnsiTheme="majorHAnsi"/>
        </w:rPr>
        <w:t>ability, including employment,</w:t>
      </w:r>
      <w:r w:rsidR="00063936" w:rsidRPr="00063936">
        <w:rPr>
          <w:rFonts w:asciiTheme="majorHAnsi" w:hAnsiTheme="majorHAnsi"/>
        </w:rPr>
        <w:t xml:space="preserve"> education, legal assistance, tenant </w:t>
      </w:r>
      <w:r>
        <w:rPr>
          <w:rFonts w:asciiTheme="majorHAnsi" w:hAnsiTheme="majorHAnsi"/>
        </w:rPr>
        <w:t>training and more.</w:t>
      </w:r>
    </w:p>
    <w:p w14:paraId="3A4267AC" w14:textId="45202696" w:rsidR="00063936" w:rsidRPr="00700015" w:rsidRDefault="005A0FED" w:rsidP="00063936">
      <w:pPr>
        <w:pStyle w:val="ListParagraph"/>
        <w:numPr>
          <w:ilvl w:val="0"/>
          <w:numId w:val="4"/>
        </w:numPr>
        <w:rPr>
          <w:rFonts w:asciiTheme="majorHAnsi" w:hAnsiTheme="majorHAnsi"/>
        </w:rPr>
      </w:pPr>
      <w:r>
        <w:rPr>
          <w:rFonts w:asciiTheme="majorHAnsi" w:hAnsiTheme="majorHAnsi"/>
          <w:b/>
        </w:rPr>
        <w:t>R</w:t>
      </w:r>
      <w:r w:rsidR="00886C34" w:rsidRPr="00700015">
        <w:rPr>
          <w:rFonts w:asciiTheme="majorHAnsi" w:hAnsiTheme="majorHAnsi"/>
          <w:b/>
        </w:rPr>
        <w:t>esource g</w:t>
      </w:r>
      <w:r w:rsidR="00063936" w:rsidRPr="00700015">
        <w:rPr>
          <w:rFonts w:asciiTheme="majorHAnsi" w:hAnsiTheme="majorHAnsi"/>
          <w:b/>
        </w:rPr>
        <w:t>uide</w:t>
      </w:r>
      <w:r w:rsidR="00886C34">
        <w:rPr>
          <w:rFonts w:asciiTheme="majorHAnsi" w:hAnsiTheme="majorHAnsi"/>
        </w:rPr>
        <w:t xml:space="preserve"> to help navigators</w:t>
      </w:r>
      <w:r w:rsidR="00063936" w:rsidRPr="00063936">
        <w:rPr>
          <w:rFonts w:asciiTheme="majorHAnsi" w:hAnsiTheme="majorHAnsi"/>
        </w:rPr>
        <w:t xml:space="preserve"> ensure </w:t>
      </w:r>
      <w:r w:rsidR="00886C34">
        <w:rPr>
          <w:rFonts w:asciiTheme="majorHAnsi" w:hAnsiTheme="majorHAnsi"/>
        </w:rPr>
        <w:t>client</w:t>
      </w:r>
      <w:r w:rsidR="00063936" w:rsidRPr="00063936">
        <w:rPr>
          <w:rFonts w:asciiTheme="majorHAnsi" w:hAnsiTheme="majorHAnsi"/>
        </w:rPr>
        <w:t xml:space="preserve"> awareness of and access to resources and services available in the community. In addition, the 100-Day Challenge Team created a fund </w:t>
      </w:r>
      <w:r w:rsidR="006E4888">
        <w:rPr>
          <w:rFonts w:asciiTheme="majorHAnsi" w:hAnsiTheme="majorHAnsi"/>
        </w:rPr>
        <w:t xml:space="preserve">to </w:t>
      </w:r>
      <w:r w:rsidR="00A8231E">
        <w:rPr>
          <w:rFonts w:asciiTheme="majorHAnsi" w:hAnsiTheme="majorHAnsi"/>
        </w:rPr>
        <w:t>purchase</w:t>
      </w:r>
      <w:r w:rsidR="00063936" w:rsidRPr="00063936">
        <w:rPr>
          <w:rFonts w:asciiTheme="majorHAnsi" w:hAnsiTheme="majorHAnsi"/>
        </w:rPr>
        <w:t xml:space="preserve"> beds, lodging kits, food cards, bus tickets, etc. to support young adults as they moved into housing.</w:t>
      </w:r>
    </w:p>
    <w:p w14:paraId="47B01F59" w14:textId="372AF7DE" w:rsidR="00D24542" w:rsidRDefault="005A0FED" w:rsidP="00700015">
      <w:pPr>
        <w:pStyle w:val="ListParagraph"/>
        <w:numPr>
          <w:ilvl w:val="0"/>
          <w:numId w:val="4"/>
        </w:numPr>
        <w:rPr>
          <w:rFonts w:asciiTheme="majorHAnsi" w:hAnsiTheme="majorHAnsi"/>
        </w:rPr>
      </w:pPr>
      <w:r>
        <w:rPr>
          <w:rFonts w:asciiTheme="majorHAnsi" w:hAnsiTheme="majorHAnsi"/>
          <w:b/>
        </w:rPr>
        <w:t>E</w:t>
      </w:r>
      <w:r w:rsidR="00626758" w:rsidRPr="00700015">
        <w:rPr>
          <w:rFonts w:asciiTheme="majorHAnsi" w:hAnsiTheme="majorHAnsi"/>
          <w:b/>
        </w:rPr>
        <w:t>xpanded pool of age-appropriate housing options</w:t>
      </w:r>
      <w:r w:rsidR="00626758">
        <w:rPr>
          <w:rFonts w:asciiTheme="majorHAnsi" w:hAnsiTheme="majorHAnsi"/>
        </w:rPr>
        <w:t xml:space="preserve"> for young adults, including </w:t>
      </w:r>
      <w:r w:rsidR="00F05F45">
        <w:rPr>
          <w:rFonts w:asciiTheme="majorHAnsi" w:hAnsiTheme="majorHAnsi"/>
        </w:rPr>
        <w:t xml:space="preserve">rental opportunities. </w:t>
      </w:r>
    </w:p>
    <w:p w14:paraId="08216441" w14:textId="4B163064" w:rsidR="00A73E69" w:rsidRPr="00C951C6" w:rsidRDefault="00DF29B1" w:rsidP="00C951C6">
      <w:pPr>
        <w:pStyle w:val="ListParagraph"/>
        <w:numPr>
          <w:ilvl w:val="0"/>
          <w:numId w:val="4"/>
        </w:numPr>
        <w:rPr>
          <w:rFonts w:asciiTheme="majorHAnsi" w:hAnsiTheme="majorHAnsi"/>
        </w:rPr>
      </w:pPr>
      <w:r w:rsidRPr="00700015">
        <w:rPr>
          <w:rFonts w:asciiTheme="majorHAnsi" w:hAnsiTheme="majorHAnsi"/>
          <w:b/>
        </w:rPr>
        <w:t>Enhanced processes</w:t>
      </w:r>
      <w:r w:rsidRPr="00DF29B1">
        <w:rPr>
          <w:rFonts w:asciiTheme="majorHAnsi" w:hAnsiTheme="majorHAnsi"/>
        </w:rPr>
        <w:t xml:space="preserve"> by the Division of Children and Family Services to proactively identify and strengthen support</w:t>
      </w:r>
      <w:r w:rsidR="00886C34">
        <w:rPr>
          <w:rFonts w:asciiTheme="majorHAnsi" w:hAnsiTheme="majorHAnsi"/>
        </w:rPr>
        <w:t>s</w:t>
      </w:r>
      <w:r w:rsidRPr="00DF29B1">
        <w:rPr>
          <w:rFonts w:asciiTheme="majorHAnsi" w:hAnsiTheme="majorHAnsi"/>
        </w:rPr>
        <w:t xml:space="preserve"> for young adults most at-risk of homelessness upon leaving the foster care system. </w:t>
      </w:r>
      <w:r w:rsidR="00E7705E">
        <w:rPr>
          <w:rFonts w:asciiTheme="majorHAnsi" w:hAnsiTheme="majorHAnsi"/>
        </w:rPr>
        <w:t xml:space="preserve">These efforts seek to forevermore </w:t>
      </w:r>
      <w:r w:rsidR="00846203">
        <w:rPr>
          <w:rFonts w:asciiTheme="majorHAnsi" w:hAnsiTheme="majorHAnsi"/>
        </w:rPr>
        <w:t>help</w:t>
      </w:r>
      <w:r w:rsidRPr="00DF29B1">
        <w:rPr>
          <w:rFonts w:asciiTheme="majorHAnsi" w:hAnsiTheme="majorHAnsi"/>
        </w:rPr>
        <w:t xml:space="preserve"> young adult</w:t>
      </w:r>
      <w:r w:rsidR="00E7705E">
        <w:rPr>
          <w:rFonts w:asciiTheme="majorHAnsi" w:hAnsiTheme="majorHAnsi"/>
        </w:rPr>
        <w:t xml:space="preserve">s </w:t>
      </w:r>
      <w:r w:rsidR="00846203">
        <w:rPr>
          <w:rFonts w:asciiTheme="majorHAnsi" w:hAnsiTheme="majorHAnsi"/>
        </w:rPr>
        <w:t xml:space="preserve">maintain stable housing post-foster care. </w:t>
      </w:r>
    </w:p>
    <w:p w14:paraId="040FC697" w14:textId="77777777" w:rsidR="00A73E69" w:rsidRDefault="00A73E69" w:rsidP="00700015">
      <w:pPr>
        <w:tabs>
          <w:tab w:val="left" w:pos="2340"/>
        </w:tabs>
        <w:rPr>
          <w:rFonts w:asciiTheme="majorHAnsi" w:eastAsia="Times New Roman" w:hAnsiTheme="majorHAnsi" w:cs="Times New Roman"/>
        </w:rPr>
      </w:pPr>
    </w:p>
    <w:p w14:paraId="6333CD32" w14:textId="5D50B098" w:rsidR="00A8231E" w:rsidRDefault="00252DD6" w:rsidP="00700015">
      <w:pPr>
        <w:tabs>
          <w:tab w:val="left" w:pos="2340"/>
        </w:tabs>
        <w:rPr>
          <w:rFonts w:asciiTheme="majorHAnsi" w:eastAsia="Times New Roman" w:hAnsiTheme="majorHAnsi" w:cs="Times New Roman"/>
        </w:rPr>
      </w:pPr>
      <w:r>
        <w:rPr>
          <w:rFonts w:asciiTheme="majorHAnsi" w:hAnsiTheme="majorHAnsi"/>
          <w:color w:val="000000"/>
          <w:shd w:val="clear" w:color="auto" w:fill="FFFFFF"/>
        </w:rPr>
        <w:t xml:space="preserve">“The 100-Day Challenge </w:t>
      </w:r>
      <w:r w:rsidRPr="00CF7BC3">
        <w:rPr>
          <w:rFonts w:asciiTheme="majorHAnsi" w:hAnsiTheme="majorHAnsi"/>
          <w:color w:val="000000"/>
          <w:shd w:val="clear" w:color="auto" w:fill="FFFFFF"/>
        </w:rPr>
        <w:t>demonstrated two things:  a limited timeframe provides</w:t>
      </w:r>
      <w:r w:rsidRPr="00976644">
        <w:rPr>
          <w:rFonts w:asciiTheme="majorHAnsi" w:hAnsiTheme="majorHAnsi"/>
          <w:color w:val="000000"/>
          <w:shd w:val="clear" w:color="auto" w:fill="FFFFFF"/>
        </w:rPr>
        <w:t xml:space="preserve"> a critical sense of urgency</w:t>
      </w:r>
      <w:r>
        <w:rPr>
          <w:rFonts w:asciiTheme="majorHAnsi" w:hAnsiTheme="majorHAnsi"/>
          <w:color w:val="000000"/>
          <w:shd w:val="clear" w:color="auto" w:fill="FFFFFF"/>
        </w:rPr>
        <w:t>, and ‘permission’</w:t>
      </w:r>
      <w:r w:rsidRPr="00976644">
        <w:rPr>
          <w:rFonts w:asciiTheme="majorHAnsi" w:hAnsiTheme="majorHAnsi"/>
          <w:color w:val="000000"/>
          <w:shd w:val="clear" w:color="auto" w:fill="FFFFFF"/>
        </w:rPr>
        <w:t xml:space="preserve"> from system leaders provides space for</w:t>
      </w:r>
      <w:r>
        <w:rPr>
          <w:rFonts w:asciiTheme="majorHAnsi" w:hAnsiTheme="majorHAnsi"/>
          <w:color w:val="000000"/>
          <w:shd w:val="clear" w:color="auto" w:fill="FFFFFF"/>
        </w:rPr>
        <w:t xml:space="preserve"> front-line staff to innovate. </w:t>
      </w:r>
      <w:r w:rsidRPr="00976644">
        <w:rPr>
          <w:rFonts w:asciiTheme="majorHAnsi" w:hAnsiTheme="majorHAnsi"/>
          <w:color w:val="000000"/>
          <w:shd w:val="clear" w:color="auto" w:fill="FFFFFF"/>
        </w:rPr>
        <w:t>This combination fuels an effective approach to collectively</w:t>
      </w:r>
      <w:r>
        <w:rPr>
          <w:rFonts w:asciiTheme="majorHAnsi" w:hAnsiTheme="majorHAnsi"/>
          <w:color w:val="000000"/>
          <w:shd w:val="clear" w:color="auto" w:fill="FFFFFF"/>
        </w:rPr>
        <w:t xml:space="preserve"> combat complex social problems like youth homelessness,” </w:t>
      </w:r>
      <w:r w:rsidR="00E243B7" w:rsidRPr="00976644">
        <w:rPr>
          <w:rFonts w:asciiTheme="majorHAnsi" w:eastAsia="Times New Roman" w:hAnsiTheme="majorHAnsi" w:cs="Times New Roman"/>
        </w:rPr>
        <w:t xml:space="preserve">said Kate Lodge, project director of </w:t>
      </w:r>
      <w:r w:rsidR="00E243B7" w:rsidRPr="00700015">
        <w:rPr>
          <w:rFonts w:asciiTheme="majorHAnsi" w:eastAsia="Times New Roman" w:hAnsiTheme="majorHAnsi" w:cs="Times New Roman"/>
          <w:i/>
        </w:rPr>
        <w:t>A Place 4 Me</w:t>
      </w:r>
      <w:r w:rsidR="00E243B7" w:rsidRPr="00976644">
        <w:rPr>
          <w:rFonts w:asciiTheme="majorHAnsi" w:eastAsia="Times New Roman" w:hAnsiTheme="majorHAnsi" w:cs="Times New Roman"/>
        </w:rPr>
        <w:t>. “</w:t>
      </w:r>
      <w:r w:rsidRPr="00976644">
        <w:rPr>
          <w:rFonts w:asciiTheme="majorHAnsi" w:eastAsia="Times New Roman" w:hAnsiTheme="majorHAnsi" w:cs="Times New Roman"/>
        </w:rPr>
        <w:t xml:space="preserve">We could not have achieved </w:t>
      </w:r>
      <w:r>
        <w:rPr>
          <w:rFonts w:asciiTheme="majorHAnsi" w:eastAsia="Times New Roman" w:hAnsiTheme="majorHAnsi" w:cs="Times New Roman"/>
        </w:rPr>
        <w:t>our</w:t>
      </w:r>
      <w:r w:rsidRPr="00976644">
        <w:rPr>
          <w:rFonts w:asciiTheme="majorHAnsi" w:eastAsia="Times New Roman" w:hAnsiTheme="majorHAnsi" w:cs="Times New Roman"/>
        </w:rPr>
        <w:t xml:space="preserve"> success </w:t>
      </w:r>
      <w:r>
        <w:rPr>
          <w:rFonts w:asciiTheme="majorHAnsi" w:eastAsia="Times New Roman" w:hAnsiTheme="majorHAnsi" w:cs="Times New Roman"/>
        </w:rPr>
        <w:t xml:space="preserve">here in Cleveland </w:t>
      </w:r>
      <w:r w:rsidRPr="00976644">
        <w:rPr>
          <w:rFonts w:asciiTheme="majorHAnsi" w:eastAsia="Times New Roman" w:hAnsiTheme="majorHAnsi" w:cs="Times New Roman"/>
        </w:rPr>
        <w:t>without the commitment</w:t>
      </w:r>
      <w:r w:rsidR="001F5D74">
        <w:rPr>
          <w:rFonts w:asciiTheme="majorHAnsi" w:eastAsia="Times New Roman" w:hAnsiTheme="majorHAnsi" w:cs="Times New Roman"/>
        </w:rPr>
        <w:t>, effort</w:t>
      </w:r>
      <w:r w:rsidRPr="00976644">
        <w:rPr>
          <w:rFonts w:asciiTheme="majorHAnsi" w:eastAsia="Times New Roman" w:hAnsiTheme="majorHAnsi" w:cs="Times New Roman"/>
        </w:rPr>
        <w:t xml:space="preserve"> and support </w:t>
      </w:r>
      <w:r w:rsidR="001F5D74">
        <w:rPr>
          <w:rFonts w:asciiTheme="majorHAnsi" w:eastAsia="Times New Roman" w:hAnsiTheme="majorHAnsi" w:cs="Times New Roman"/>
        </w:rPr>
        <w:t>every single day from</w:t>
      </w:r>
      <w:r w:rsidRPr="00976644">
        <w:rPr>
          <w:rFonts w:asciiTheme="majorHAnsi" w:eastAsia="Times New Roman" w:hAnsiTheme="majorHAnsi" w:cs="Times New Roman"/>
        </w:rPr>
        <w:t xml:space="preserve"> </w:t>
      </w:r>
      <w:r w:rsidRPr="00976644">
        <w:rPr>
          <w:rFonts w:asciiTheme="majorHAnsi" w:eastAsia="Times New Roman" w:hAnsiTheme="majorHAnsi" w:cs="Times New Roman"/>
          <w:i/>
        </w:rPr>
        <w:t>A Place 4 Me</w:t>
      </w:r>
      <w:r w:rsidRPr="00976644">
        <w:rPr>
          <w:rFonts w:asciiTheme="majorHAnsi" w:eastAsia="Times New Roman" w:hAnsiTheme="majorHAnsi" w:cs="Times New Roman"/>
        </w:rPr>
        <w:t xml:space="preserve"> </w:t>
      </w:r>
      <w:r>
        <w:rPr>
          <w:rFonts w:asciiTheme="majorHAnsi" w:eastAsia="Times New Roman" w:hAnsiTheme="majorHAnsi" w:cs="Times New Roman"/>
        </w:rPr>
        <w:t>partners and of the community.</w:t>
      </w:r>
      <w:r w:rsidRPr="00976644">
        <w:rPr>
          <w:rFonts w:asciiTheme="majorHAnsi" w:eastAsia="Times New Roman" w:hAnsiTheme="majorHAnsi" w:cs="Times New Roman"/>
        </w:rPr>
        <w:t xml:space="preserve">” </w:t>
      </w:r>
    </w:p>
    <w:p w14:paraId="76B70848" w14:textId="77777777" w:rsidR="00052E25" w:rsidRDefault="00052E25" w:rsidP="00A8231E">
      <w:pPr>
        <w:tabs>
          <w:tab w:val="left" w:pos="2340"/>
        </w:tabs>
        <w:rPr>
          <w:rFonts w:asciiTheme="majorHAnsi" w:eastAsia="Times New Roman" w:hAnsiTheme="majorHAnsi" w:cs="Times New Roman"/>
        </w:rPr>
      </w:pPr>
    </w:p>
    <w:p w14:paraId="66C5B355" w14:textId="503DAB86" w:rsidR="00052E25" w:rsidRDefault="00052E25" w:rsidP="00052E25">
      <w:pPr>
        <w:tabs>
          <w:tab w:val="left" w:pos="2340"/>
        </w:tabs>
        <w:jc w:val="center"/>
        <w:rPr>
          <w:rFonts w:asciiTheme="majorHAnsi" w:eastAsia="Times New Roman" w:hAnsiTheme="majorHAnsi" w:cs="Times New Roman"/>
        </w:rPr>
      </w:pPr>
      <w:r>
        <w:rPr>
          <w:rFonts w:asciiTheme="majorHAnsi" w:eastAsia="Times New Roman" w:hAnsiTheme="majorHAnsi" w:cs="Times New Roman"/>
        </w:rPr>
        <w:t xml:space="preserve">- </w:t>
      </w:r>
      <w:r w:rsidRPr="00052E25">
        <w:rPr>
          <w:rFonts w:asciiTheme="majorHAnsi" w:eastAsia="Times New Roman" w:hAnsiTheme="majorHAnsi" w:cs="Times New Roman"/>
        </w:rPr>
        <w:t xml:space="preserve">MORE </w:t>
      </w:r>
      <w:r w:rsidR="00546539">
        <w:rPr>
          <w:rFonts w:asciiTheme="majorHAnsi" w:eastAsia="Times New Roman" w:hAnsiTheme="majorHAnsi" w:cs="Times New Roman"/>
        </w:rPr>
        <w:t>–</w:t>
      </w:r>
    </w:p>
    <w:p w14:paraId="303D65F1" w14:textId="77777777" w:rsidR="00546539" w:rsidRPr="00052E25" w:rsidRDefault="00546539" w:rsidP="00052E25">
      <w:pPr>
        <w:tabs>
          <w:tab w:val="left" w:pos="2340"/>
        </w:tabs>
        <w:jc w:val="center"/>
        <w:rPr>
          <w:rFonts w:asciiTheme="majorHAnsi" w:eastAsia="Times New Roman" w:hAnsiTheme="majorHAnsi" w:cs="Times New Roman"/>
        </w:rPr>
      </w:pPr>
    </w:p>
    <w:p w14:paraId="0F386421" w14:textId="61B262A8" w:rsidR="00A8231E" w:rsidRPr="00A8231E" w:rsidRDefault="005D28AA" w:rsidP="00A8231E">
      <w:pPr>
        <w:tabs>
          <w:tab w:val="left" w:pos="2340"/>
        </w:tabs>
        <w:rPr>
          <w:rFonts w:asciiTheme="majorHAnsi" w:eastAsia="Times New Roman" w:hAnsiTheme="majorHAnsi" w:cs="Times New Roman"/>
        </w:rPr>
      </w:pPr>
      <w:r>
        <w:rPr>
          <w:rFonts w:asciiTheme="majorHAnsi" w:eastAsia="Times New Roman" w:hAnsiTheme="majorHAnsi" w:cs="Times New Roman"/>
        </w:rPr>
        <w:t>Cleveland’s 100-Day Challenge t</w:t>
      </w:r>
      <w:r w:rsidR="00A8231E" w:rsidRPr="00A8231E">
        <w:rPr>
          <w:rFonts w:asciiTheme="majorHAnsi" w:eastAsia="Times New Roman" w:hAnsiTheme="majorHAnsi" w:cs="Times New Roman"/>
        </w:rPr>
        <w:t>eam</w:t>
      </w:r>
      <w:r w:rsidR="00B51E5A" w:rsidRPr="00B51E5A">
        <w:rPr>
          <w:rFonts w:asciiTheme="majorHAnsi" w:eastAsia="Times New Roman" w:hAnsiTheme="majorHAnsi" w:cs="Times New Roman"/>
        </w:rPr>
        <w:t xml:space="preserve"> </w:t>
      </w:r>
      <w:r w:rsidR="00A8231E" w:rsidRPr="00A8231E">
        <w:rPr>
          <w:rFonts w:asciiTheme="majorHAnsi" w:eastAsia="Times New Roman" w:hAnsiTheme="majorHAnsi" w:cs="Times New Roman"/>
        </w:rPr>
        <w:t>include</w:t>
      </w:r>
      <w:r w:rsidR="00A8231E">
        <w:rPr>
          <w:rFonts w:asciiTheme="majorHAnsi" w:eastAsia="Times New Roman" w:hAnsiTheme="majorHAnsi" w:cs="Times New Roman"/>
        </w:rPr>
        <w:t>s representatives from</w:t>
      </w:r>
      <w:r w:rsidR="00A8231E" w:rsidRPr="00A8231E">
        <w:rPr>
          <w:rFonts w:asciiTheme="majorHAnsi" w:eastAsia="Times New Roman" w:hAnsiTheme="majorHAnsi" w:cs="Times New Roman"/>
        </w:rPr>
        <w:t>:</w:t>
      </w:r>
    </w:p>
    <w:p w14:paraId="0165F86B" w14:textId="77777777" w:rsidR="00A8231E" w:rsidRPr="00A8231E" w:rsidRDefault="00A8231E" w:rsidP="00A8231E">
      <w:pPr>
        <w:tabs>
          <w:tab w:val="left" w:pos="2340"/>
        </w:tabs>
        <w:rPr>
          <w:rFonts w:asciiTheme="majorHAnsi" w:eastAsia="Times New Roman" w:hAnsiTheme="majorHAnsi" w:cs="Times New Roman"/>
        </w:rPr>
      </w:pPr>
    </w:p>
    <w:p w14:paraId="245C577E" w14:textId="77777777" w:rsidR="004971CE" w:rsidRDefault="004971CE" w:rsidP="00700015">
      <w:pPr>
        <w:pStyle w:val="ListParagraph"/>
        <w:numPr>
          <w:ilvl w:val="0"/>
          <w:numId w:val="5"/>
        </w:numPr>
        <w:tabs>
          <w:tab w:val="left" w:pos="2340"/>
        </w:tabs>
        <w:rPr>
          <w:rFonts w:asciiTheme="majorHAnsi" w:eastAsia="Times New Roman" w:hAnsiTheme="majorHAnsi" w:cs="Times New Roman"/>
          <w:i/>
        </w:rPr>
        <w:sectPr w:rsidR="004971CE" w:rsidSect="00531E29">
          <w:headerReference w:type="default" r:id="rId12"/>
          <w:footerReference w:type="even" r:id="rId13"/>
          <w:footerReference w:type="default" r:id="rId14"/>
          <w:type w:val="continuous"/>
          <w:pgSz w:w="12240" w:h="15840"/>
          <w:pgMar w:top="720" w:right="720" w:bottom="720" w:left="720" w:header="720" w:footer="720" w:gutter="0"/>
          <w:cols w:space="720"/>
          <w:docGrid w:linePitch="360"/>
        </w:sectPr>
      </w:pPr>
    </w:p>
    <w:p w14:paraId="3FF7DDB7" w14:textId="4D6B31A5" w:rsidR="00A8231E" w:rsidRPr="00700015" w:rsidRDefault="00A8231E" w:rsidP="00700015">
      <w:pPr>
        <w:pStyle w:val="ListParagraph"/>
        <w:numPr>
          <w:ilvl w:val="0"/>
          <w:numId w:val="5"/>
        </w:numPr>
        <w:tabs>
          <w:tab w:val="left" w:pos="2340"/>
        </w:tabs>
        <w:rPr>
          <w:rFonts w:asciiTheme="majorHAnsi" w:eastAsia="Times New Roman" w:hAnsiTheme="majorHAnsi" w:cs="Times New Roman"/>
          <w:i/>
        </w:rPr>
      </w:pPr>
      <w:r w:rsidRPr="00700015">
        <w:rPr>
          <w:rFonts w:asciiTheme="majorHAnsi" w:eastAsia="Times New Roman" w:hAnsiTheme="majorHAnsi" w:cs="Times New Roman"/>
          <w:i/>
        </w:rPr>
        <w:lastRenderedPageBreak/>
        <w:t>A Place 4 Me</w:t>
      </w:r>
    </w:p>
    <w:p w14:paraId="213CAB7B" w14:textId="77777777" w:rsidR="004971CE" w:rsidRDefault="004971CE" w:rsidP="004971CE">
      <w:pPr>
        <w:pStyle w:val="ListParagraph"/>
        <w:numPr>
          <w:ilvl w:val="0"/>
          <w:numId w:val="5"/>
        </w:numPr>
        <w:tabs>
          <w:tab w:val="left" w:pos="2340"/>
        </w:tabs>
        <w:rPr>
          <w:rFonts w:asciiTheme="majorHAnsi" w:eastAsia="Times New Roman" w:hAnsiTheme="majorHAnsi" w:cs="Times New Roman"/>
        </w:rPr>
      </w:pPr>
      <w:r w:rsidRPr="004971CE">
        <w:rPr>
          <w:rFonts w:asciiTheme="majorHAnsi" w:eastAsia="Times New Roman" w:hAnsiTheme="majorHAnsi" w:cs="Times New Roman"/>
        </w:rPr>
        <w:t>Alcohol, Drug Addiction and Mental Health Services (ADAMHS) Board of Cuyahoga County</w:t>
      </w:r>
    </w:p>
    <w:p w14:paraId="0AF8BB8E" w14:textId="2F8B4F3F" w:rsidR="00A8231E" w:rsidRPr="00700015" w:rsidRDefault="00A8231E" w:rsidP="004971CE">
      <w:pPr>
        <w:pStyle w:val="ListParagraph"/>
        <w:numPr>
          <w:ilvl w:val="0"/>
          <w:numId w:val="5"/>
        </w:numPr>
        <w:tabs>
          <w:tab w:val="left" w:pos="2340"/>
        </w:tabs>
        <w:rPr>
          <w:rFonts w:asciiTheme="majorHAnsi" w:eastAsia="Times New Roman" w:hAnsiTheme="majorHAnsi" w:cs="Times New Roman"/>
        </w:rPr>
      </w:pPr>
      <w:proofErr w:type="spellStart"/>
      <w:r w:rsidRPr="00700015">
        <w:rPr>
          <w:rFonts w:asciiTheme="majorHAnsi" w:eastAsia="Times New Roman" w:hAnsiTheme="majorHAnsi" w:cs="Times New Roman"/>
        </w:rPr>
        <w:t>Bellefaire</w:t>
      </w:r>
      <w:proofErr w:type="spellEnd"/>
      <w:r w:rsidRPr="00700015">
        <w:rPr>
          <w:rFonts w:asciiTheme="majorHAnsi" w:eastAsia="Times New Roman" w:hAnsiTheme="majorHAnsi" w:cs="Times New Roman"/>
        </w:rPr>
        <w:t xml:space="preserve"> JCB</w:t>
      </w:r>
    </w:p>
    <w:p w14:paraId="033FDEE7" w14:textId="77777777" w:rsidR="00A8231E" w:rsidRPr="00700015" w:rsidRDefault="00A8231E" w:rsidP="00700015">
      <w:pPr>
        <w:pStyle w:val="ListParagraph"/>
        <w:numPr>
          <w:ilvl w:val="0"/>
          <w:numId w:val="5"/>
        </w:numPr>
        <w:tabs>
          <w:tab w:val="left" w:pos="2340"/>
        </w:tabs>
        <w:rPr>
          <w:rFonts w:asciiTheme="majorHAnsi" w:eastAsia="Times New Roman" w:hAnsiTheme="majorHAnsi" w:cs="Times New Roman"/>
        </w:rPr>
      </w:pPr>
      <w:r w:rsidRPr="00700015">
        <w:rPr>
          <w:rFonts w:asciiTheme="majorHAnsi" w:eastAsia="Times New Roman" w:hAnsiTheme="majorHAnsi" w:cs="Times New Roman"/>
        </w:rPr>
        <w:t>Cleveland Metropolitan School District</w:t>
      </w:r>
    </w:p>
    <w:p w14:paraId="4456ECC1" w14:textId="77777777" w:rsidR="00A8231E" w:rsidRPr="00700015" w:rsidRDefault="00A8231E" w:rsidP="00700015">
      <w:pPr>
        <w:pStyle w:val="ListParagraph"/>
        <w:numPr>
          <w:ilvl w:val="0"/>
          <w:numId w:val="5"/>
        </w:numPr>
        <w:tabs>
          <w:tab w:val="left" w:pos="2340"/>
        </w:tabs>
        <w:rPr>
          <w:rFonts w:asciiTheme="majorHAnsi" w:eastAsia="Times New Roman" w:hAnsiTheme="majorHAnsi" w:cs="Times New Roman"/>
        </w:rPr>
      </w:pPr>
      <w:r w:rsidRPr="00700015">
        <w:rPr>
          <w:rFonts w:asciiTheme="majorHAnsi" w:eastAsia="Times New Roman" w:hAnsiTheme="majorHAnsi" w:cs="Times New Roman"/>
        </w:rPr>
        <w:t>Cuyahoga County Division of Children and Family Services (DCFS)</w:t>
      </w:r>
    </w:p>
    <w:p w14:paraId="55C581BB" w14:textId="77777777" w:rsidR="00A8231E" w:rsidRPr="00700015" w:rsidRDefault="00A8231E" w:rsidP="00700015">
      <w:pPr>
        <w:pStyle w:val="ListParagraph"/>
        <w:numPr>
          <w:ilvl w:val="0"/>
          <w:numId w:val="5"/>
        </w:numPr>
        <w:tabs>
          <w:tab w:val="left" w:pos="2340"/>
        </w:tabs>
        <w:rPr>
          <w:rFonts w:asciiTheme="majorHAnsi" w:eastAsia="Times New Roman" w:hAnsiTheme="majorHAnsi" w:cs="Times New Roman"/>
        </w:rPr>
      </w:pPr>
      <w:r w:rsidRPr="00700015">
        <w:rPr>
          <w:rFonts w:asciiTheme="majorHAnsi" w:eastAsia="Times New Roman" w:hAnsiTheme="majorHAnsi" w:cs="Times New Roman"/>
        </w:rPr>
        <w:t>Cuyahoga County Jobs and Family Services</w:t>
      </w:r>
    </w:p>
    <w:p w14:paraId="150EB6B5" w14:textId="77777777" w:rsidR="00A8231E" w:rsidRPr="00700015" w:rsidRDefault="00A8231E" w:rsidP="00700015">
      <w:pPr>
        <w:pStyle w:val="ListParagraph"/>
        <w:numPr>
          <w:ilvl w:val="0"/>
          <w:numId w:val="5"/>
        </w:numPr>
        <w:tabs>
          <w:tab w:val="left" w:pos="2340"/>
        </w:tabs>
        <w:rPr>
          <w:rFonts w:asciiTheme="majorHAnsi" w:eastAsia="Times New Roman" w:hAnsiTheme="majorHAnsi" w:cs="Times New Roman"/>
        </w:rPr>
      </w:pPr>
      <w:r w:rsidRPr="00700015">
        <w:rPr>
          <w:rFonts w:asciiTheme="majorHAnsi" w:eastAsia="Times New Roman" w:hAnsiTheme="majorHAnsi" w:cs="Times New Roman"/>
        </w:rPr>
        <w:lastRenderedPageBreak/>
        <w:t>Cuyahoga County Office of Homeless Services</w:t>
      </w:r>
    </w:p>
    <w:p w14:paraId="7083F413" w14:textId="77777777" w:rsidR="00A8231E" w:rsidRPr="00700015" w:rsidRDefault="00A8231E" w:rsidP="00700015">
      <w:pPr>
        <w:pStyle w:val="ListParagraph"/>
        <w:numPr>
          <w:ilvl w:val="0"/>
          <w:numId w:val="5"/>
        </w:numPr>
        <w:tabs>
          <w:tab w:val="left" w:pos="2340"/>
        </w:tabs>
        <w:rPr>
          <w:rFonts w:asciiTheme="majorHAnsi" w:eastAsia="Times New Roman" w:hAnsiTheme="majorHAnsi" w:cs="Times New Roman"/>
        </w:rPr>
      </w:pPr>
      <w:r w:rsidRPr="00700015">
        <w:rPr>
          <w:rFonts w:asciiTheme="majorHAnsi" w:eastAsia="Times New Roman" w:hAnsiTheme="majorHAnsi" w:cs="Times New Roman"/>
        </w:rPr>
        <w:t>EDEN Inc.</w:t>
      </w:r>
    </w:p>
    <w:p w14:paraId="11377132" w14:textId="77777777" w:rsidR="00A8231E" w:rsidRPr="00700015" w:rsidRDefault="00A8231E" w:rsidP="00700015">
      <w:pPr>
        <w:pStyle w:val="ListParagraph"/>
        <w:numPr>
          <w:ilvl w:val="0"/>
          <w:numId w:val="5"/>
        </w:numPr>
        <w:tabs>
          <w:tab w:val="left" w:pos="2340"/>
        </w:tabs>
        <w:rPr>
          <w:rFonts w:asciiTheme="majorHAnsi" w:eastAsia="Times New Roman" w:hAnsiTheme="majorHAnsi" w:cs="Times New Roman"/>
        </w:rPr>
      </w:pPr>
      <w:proofErr w:type="spellStart"/>
      <w:r w:rsidRPr="00700015">
        <w:rPr>
          <w:rFonts w:asciiTheme="majorHAnsi" w:eastAsia="Times New Roman" w:hAnsiTheme="majorHAnsi" w:cs="Times New Roman"/>
        </w:rPr>
        <w:t>FrontLine</w:t>
      </w:r>
      <w:proofErr w:type="spellEnd"/>
      <w:r w:rsidRPr="00700015">
        <w:rPr>
          <w:rFonts w:asciiTheme="majorHAnsi" w:eastAsia="Times New Roman" w:hAnsiTheme="majorHAnsi" w:cs="Times New Roman"/>
        </w:rPr>
        <w:t xml:space="preserve"> Service</w:t>
      </w:r>
    </w:p>
    <w:p w14:paraId="16FE3B0C" w14:textId="77777777" w:rsidR="00A8231E" w:rsidRPr="00700015" w:rsidRDefault="00A8231E" w:rsidP="00700015">
      <w:pPr>
        <w:pStyle w:val="ListParagraph"/>
        <w:numPr>
          <w:ilvl w:val="0"/>
          <w:numId w:val="5"/>
        </w:numPr>
        <w:tabs>
          <w:tab w:val="left" w:pos="2340"/>
        </w:tabs>
        <w:rPr>
          <w:rFonts w:asciiTheme="majorHAnsi" w:eastAsia="Times New Roman" w:hAnsiTheme="majorHAnsi" w:cs="Times New Roman"/>
        </w:rPr>
      </w:pPr>
      <w:r w:rsidRPr="00700015">
        <w:rPr>
          <w:rFonts w:asciiTheme="majorHAnsi" w:eastAsia="Times New Roman" w:hAnsiTheme="majorHAnsi" w:cs="Times New Roman"/>
        </w:rPr>
        <w:t>LGBT Community Center</w:t>
      </w:r>
    </w:p>
    <w:p w14:paraId="322BF175" w14:textId="77777777" w:rsidR="00A8231E" w:rsidRPr="00700015" w:rsidRDefault="00A8231E" w:rsidP="00700015">
      <w:pPr>
        <w:pStyle w:val="ListParagraph"/>
        <w:numPr>
          <w:ilvl w:val="0"/>
          <w:numId w:val="5"/>
        </w:numPr>
        <w:tabs>
          <w:tab w:val="left" w:pos="2340"/>
        </w:tabs>
        <w:rPr>
          <w:rFonts w:asciiTheme="majorHAnsi" w:eastAsia="Times New Roman" w:hAnsiTheme="majorHAnsi" w:cs="Times New Roman"/>
        </w:rPr>
      </w:pPr>
      <w:r w:rsidRPr="00700015">
        <w:rPr>
          <w:rFonts w:asciiTheme="majorHAnsi" w:eastAsia="Times New Roman" w:hAnsiTheme="majorHAnsi" w:cs="Times New Roman"/>
        </w:rPr>
        <w:t>Sisters of Charity Foundation of Cleveland</w:t>
      </w:r>
    </w:p>
    <w:p w14:paraId="5ADAF4E3" w14:textId="77777777" w:rsidR="00A8231E" w:rsidRPr="00700015" w:rsidRDefault="00A8231E" w:rsidP="00700015">
      <w:pPr>
        <w:pStyle w:val="ListParagraph"/>
        <w:numPr>
          <w:ilvl w:val="0"/>
          <w:numId w:val="5"/>
        </w:numPr>
        <w:tabs>
          <w:tab w:val="left" w:pos="2340"/>
        </w:tabs>
        <w:rPr>
          <w:rFonts w:asciiTheme="majorHAnsi" w:eastAsia="Times New Roman" w:hAnsiTheme="majorHAnsi" w:cs="Times New Roman"/>
        </w:rPr>
      </w:pPr>
      <w:r w:rsidRPr="00700015">
        <w:rPr>
          <w:rFonts w:asciiTheme="majorHAnsi" w:eastAsia="Times New Roman" w:hAnsiTheme="majorHAnsi" w:cs="Times New Roman"/>
        </w:rPr>
        <w:t>Two youth leaders from the community who have experienced homelessness</w:t>
      </w:r>
    </w:p>
    <w:p w14:paraId="5B875E3A" w14:textId="7C4C75B7" w:rsidR="00531E29" w:rsidRPr="00700015" w:rsidRDefault="00A8231E" w:rsidP="00700015">
      <w:pPr>
        <w:pStyle w:val="ListParagraph"/>
        <w:numPr>
          <w:ilvl w:val="0"/>
          <w:numId w:val="5"/>
        </w:numPr>
        <w:tabs>
          <w:tab w:val="left" w:pos="2340"/>
        </w:tabs>
        <w:rPr>
          <w:rFonts w:asciiTheme="majorHAnsi" w:eastAsia="Times New Roman" w:hAnsiTheme="majorHAnsi" w:cs="Times New Roman"/>
        </w:rPr>
      </w:pPr>
      <w:r w:rsidRPr="00700015">
        <w:rPr>
          <w:rFonts w:asciiTheme="majorHAnsi" w:eastAsia="Times New Roman" w:hAnsiTheme="majorHAnsi" w:cs="Times New Roman"/>
        </w:rPr>
        <w:t>YWCA Greater Cleveland</w:t>
      </w:r>
    </w:p>
    <w:p w14:paraId="48ECE776" w14:textId="77777777" w:rsidR="004971CE" w:rsidRDefault="004971CE" w:rsidP="00700015">
      <w:pPr>
        <w:tabs>
          <w:tab w:val="left" w:pos="2340"/>
        </w:tabs>
        <w:rPr>
          <w:rFonts w:asciiTheme="majorHAnsi" w:eastAsia="Times New Roman" w:hAnsiTheme="majorHAnsi" w:cs="Times New Roman"/>
        </w:rPr>
        <w:sectPr w:rsidR="004971CE" w:rsidSect="004971CE">
          <w:type w:val="continuous"/>
          <w:pgSz w:w="12240" w:h="15840"/>
          <w:pgMar w:top="720" w:right="720" w:bottom="720" w:left="720" w:header="720" w:footer="720" w:gutter="0"/>
          <w:cols w:num="2" w:space="720"/>
          <w:docGrid w:linePitch="360"/>
        </w:sectPr>
      </w:pPr>
    </w:p>
    <w:p w14:paraId="7336CF1A" w14:textId="05953A5E" w:rsidR="00531E29" w:rsidRPr="00976644" w:rsidRDefault="00531E29" w:rsidP="00700015">
      <w:pPr>
        <w:tabs>
          <w:tab w:val="left" w:pos="2340"/>
        </w:tabs>
        <w:rPr>
          <w:rFonts w:asciiTheme="majorHAnsi" w:eastAsia="Times New Roman" w:hAnsiTheme="majorHAnsi" w:cs="Times New Roman"/>
        </w:rPr>
      </w:pPr>
    </w:p>
    <w:p w14:paraId="1B764909" w14:textId="22504686" w:rsidR="00700015" w:rsidRPr="00976644" w:rsidRDefault="000623B2" w:rsidP="00700015">
      <w:pPr>
        <w:pStyle w:val="NormalWeb"/>
        <w:spacing w:before="0" w:beforeAutospacing="0" w:after="0" w:afterAutospacing="0"/>
        <w:rPr>
          <w:rFonts w:asciiTheme="majorHAnsi" w:hAnsiTheme="majorHAnsi"/>
        </w:rPr>
      </w:pPr>
      <w:r>
        <w:rPr>
          <w:rFonts w:asciiTheme="majorHAnsi" w:hAnsiTheme="majorHAnsi"/>
          <w:color w:val="000000"/>
          <w:lang w:eastAsia="en-US"/>
        </w:rPr>
        <w:t xml:space="preserve">To continue the momentum, </w:t>
      </w:r>
      <w:r w:rsidR="00E243B7" w:rsidRPr="00976644">
        <w:rPr>
          <w:rFonts w:asciiTheme="majorHAnsi" w:hAnsiTheme="majorHAnsi"/>
          <w:color w:val="000000"/>
          <w:lang w:eastAsia="en-US"/>
        </w:rPr>
        <w:t xml:space="preserve">Cleveland’s </w:t>
      </w:r>
      <w:r w:rsidR="005D28AA">
        <w:rPr>
          <w:rFonts w:asciiTheme="majorHAnsi" w:hAnsiTheme="majorHAnsi"/>
          <w:color w:val="000000"/>
          <w:lang w:eastAsia="en-US"/>
        </w:rPr>
        <w:t>t</w:t>
      </w:r>
      <w:r w:rsidR="00FF33C9">
        <w:rPr>
          <w:rFonts w:asciiTheme="majorHAnsi" w:hAnsiTheme="majorHAnsi"/>
          <w:color w:val="000000"/>
          <w:lang w:eastAsia="en-US"/>
        </w:rPr>
        <w:t>eam</w:t>
      </w:r>
      <w:r w:rsidR="00E243B7" w:rsidRPr="00976644">
        <w:rPr>
          <w:rFonts w:asciiTheme="majorHAnsi" w:hAnsiTheme="majorHAnsi"/>
          <w:color w:val="000000"/>
          <w:lang w:eastAsia="en-US"/>
        </w:rPr>
        <w:t xml:space="preserve"> </w:t>
      </w:r>
      <w:r>
        <w:rPr>
          <w:rFonts w:asciiTheme="majorHAnsi" w:hAnsiTheme="majorHAnsi"/>
          <w:color w:val="000000"/>
          <w:lang w:eastAsia="en-US"/>
        </w:rPr>
        <w:t xml:space="preserve">is returning to meet </w:t>
      </w:r>
      <w:r w:rsidR="00E243B7" w:rsidRPr="00976644">
        <w:rPr>
          <w:rFonts w:asciiTheme="majorHAnsi" w:hAnsiTheme="majorHAnsi"/>
          <w:color w:val="000000"/>
          <w:lang w:eastAsia="en-US"/>
        </w:rPr>
        <w:t>January 9</w:t>
      </w:r>
      <w:r>
        <w:rPr>
          <w:rFonts w:asciiTheme="majorHAnsi" w:hAnsiTheme="majorHAnsi"/>
          <w:color w:val="000000"/>
          <w:lang w:eastAsia="en-US"/>
        </w:rPr>
        <w:t xml:space="preserve"> and</w:t>
      </w:r>
      <w:r w:rsidR="00FF33C9">
        <w:rPr>
          <w:rFonts w:asciiTheme="majorHAnsi" w:hAnsiTheme="majorHAnsi"/>
          <w:color w:val="000000"/>
          <w:lang w:eastAsia="en-US"/>
        </w:rPr>
        <w:t xml:space="preserve"> 10</w:t>
      </w:r>
      <w:r>
        <w:rPr>
          <w:rFonts w:asciiTheme="majorHAnsi" w:hAnsiTheme="majorHAnsi"/>
          <w:color w:val="000000"/>
          <w:lang w:eastAsia="en-US"/>
        </w:rPr>
        <w:t xml:space="preserve"> </w:t>
      </w:r>
      <w:r w:rsidR="00E243B7" w:rsidRPr="00976644">
        <w:rPr>
          <w:rFonts w:asciiTheme="majorHAnsi" w:hAnsiTheme="majorHAnsi"/>
          <w:color w:val="000000"/>
          <w:lang w:eastAsia="en-US"/>
        </w:rPr>
        <w:t>in Austin</w:t>
      </w:r>
      <w:r w:rsidR="004D179E">
        <w:rPr>
          <w:rFonts w:asciiTheme="majorHAnsi" w:hAnsiTheme="majorHAnsi"/>
          <w:color w:val="000000"/>
          <w:lang w:eastAsia="en-US"/>
        </w:rPr>
        <w:t>, TX</w:t>
      </w:r>
      <w:r w:rsidR="00FF33C9">
        <w:rPr>
          <w:rFonts w:asciiTheme="majorHAnsi" w:hAnsiTheme="majorHAnsi"/>
          <w:color w:val="000000"/>
          <w:lang w:eastAsia="en-US"/>
        </w:rPr>
        <w:t>. T</w:t>
      </w:r>
      <w:r w:rsidR="00E243B7" w:rsidRPr="00976644">
        <w:rPr>
          <w:rFonts w:asciiTheme="majorHAnsi" w:hAnsiTheme="majorHAnsi"/>
          <w:color w:val="000000"/>
          <w:lang w:eastAsia="en-US"/>
        </w:rPr>
        <w:t>here</w:t>
      </w:r>
      <w:r w:rsidR="00FF33C9">
        <w:rPr>
          <w:rFonts w:asciiTheme="majorHAnsi" w:hAnsiTheme="majorHAnsi"/>
          <w:color w:val="000000"/>
          <w:lang w:eastAsia="en-US"/>
        </w:rPr>
        <w:t>,</w:t>
      </w:r>
      <w:r w:rsidR="00E243B7" w:rsidRPr="00976644">
        <w:rPr>
          <w:rFonts w:asciiTheme="majorHAnsi" w:hAnsiTheme="majorHAnsi"/>
          <w:color w:val="000000"/>
          <w:lang w:eastAsia="en-US"/>
        </w:rPr>
        <w:t xml:space="preserve"> </w:t>
      </w:r>
      <w:r>
        <w:rPr>
          <w:rFonts w:asciiTheme="majorHAnsi" w:hAnsiTheme="majorHAnsi"/>
          <w:color w:val="000000"/>
          <w:lang w:eastAsia="en-US"/>
        </w:rPr>
        <w:t xml:space="preserve">all </w:t>
      </w:r>
      <w:r w:rsidR="00FF33C9">
        <w:rPr>
          <w:rFonts w:asciiTheme="majorHAnsi" w:hAnsiTheme="majorHAnsi"/>
          <w:color w:val="000000"/>
          <w:lang w:eastAsia="en-US"/>
        </w:rPr>
        <w:t>three</w:t>
      </w:r>
      <w:r w:rsidR="00E243B7" w:rsidRPr="00976644">
        <w:rPr>
          <w:rFonts w:asciiTheme="majorHAnsi" w:hAnsiTheme="majorHAnsi"/>
          <w:color w:val="000000"/>
          <w:lang w:eastAsia="en-US"/>
        </w:rPr>
        <w:t xml:space="preserve"> </w:t>
      </w:r>
      <w:r w:rsidR="001A7E3A" w:rsidRPr="00976644">
        <w:rPr>
          <w:rFonts w:asciiTheme="majorHAnsi" w:hAnsiTheme="majorHAnsi"/>
          <w:color w:val="000000"/>
          <w:lang w:eastAsia="en-US"/>
        </w:rPr>
        <w:t>100-Day Challenge</w:t>
      </w:r>
      <w:r w:rsidR="001A7E3A">
        <w:rPr>
          <w:rFonts w:asciiTheme="majorHAnsi" w:hAnsiTheme="majorHAnsi"/>
          <w:color w:val="000000"/>
          <w:lang w:eastAsia="en-US"/>
        </w:rPr>
        <w:t xml:space="preserve"> </w:t>
      </w:r>
      <w:r w:rsidR="00E243B7" w:rsidRPr="00976644">
        <w:rPr>
          <w:rFonts w:asciiTheme="majorHAnsi" w:hAnsiTheme="majorHAnsi"/>
          <w:color w:val="000000"/>
          <w:lang w:eastAsia="en-US"/>
        </w:rPr>
        <w:t>community team</w:t>
      </w:r>
      <w:r w:rsidR="00FF33C9">
        <w:rPr>
          <w:rFonts w:asciiTheme="majorHAnsi" w:hAnsiTheme="majorHAnsi"/>
          <w:color w:val="000000"/>
          <w:lang w:eastAsia="en-US"/>
        </w:rPr>
        <w:t xml:space="preserve">s (Cleveland, Austin and Los Angeles), as well as </w:t>
      </w:r>
      <w:r w:rsidR="00E243B7" w:rsidRPr="00976644">
        <w:rPr>
          <w:rFonts w:asciiTheme="majorHAnsi" w:hAnsiTheme="majorHAnsi"/>
          <w:color w:val="000000"/>
          <w:lang w:eastAsia="en-US"/>
        </w:rPr>
        <w:t>federal partners and supporters</w:t>
      </w:r>
      <w:r w:rsidR="00FF33C9">
        <w:rPr>
          <w:rFonts w:asciiTheme="majorHAnsi" w:hAnsiTheme="majorHAnsi"/>
          <w:color w:val="000000"/>
          <w:lang w:eastAsia="en-US"/>
        </w:rPr>
        <w:t xml:space="preserve">, will </w:t>
      </w:r>
      <w:r w:rsidR="00E243B7" w:rsidRPr="00976644">
        <w:rPr>
          <w:rFonts w:asciiTheme="majorHAnsi" w:hAnsiTheme="majorHAnsi"/>
          <w:color w:val="000000"/>
          <w:lang w:eastAsia="en-US"/>
        </w:rPr>
        <w:t xml:space="preserve">reflect on the experience and </w:t>
      </w:r>
      <w:r w:rsidR="00546539">
        <w:rPr>
          <w:rFonts w:asciiTheme="majorHAnsi" w:hAnsiTheme="majorHAnsi"/>
          <w:color w:val="000000"/>
          <w:lang w:eastAsia="en-US"/>
        </w:rPr>
        <w:t>work to</w:t>
      </w:r>
      <w:r w:rsidR="00E243B7" w:rsidRPr="00976644">
        <w:rPr>
          <w:rFonts w:asciiTheme="majorHAnsi" w:hAnsiTheme="majorHAnsi"/>
          <w:color w:val="000000"/>
          <w:lang w:eastAsia="en-US"/>
        </w:rPr>
        <w:t xml:space="preserve"> sustain success</w:t>
      </w:r>
      <w:r w:rsidR="00FF33C9">
        <w:rPr>
          <w:rFonts w:asciiTheme="majorHAnsi" w:hAnsiTheme="majorHAnsi"/>
          <w:color w:val="000000"/>
          <w:lang w:eastAsia="en-US"/>
        </w:rPr>
        <w:t>es</w:t>
      </w:r>
      <w:r w:rsidR="00E243B7" w:rsidRPr="00976644">
        <w:rPr>
          <w:rFonts w:asciiTheme="majorHAnsi" w:hAnsiTheme="majorHAnsi"/>
          <w:color w:val="000000"/>
          <w:lang w:eastAsia="en-US"/>
        </w:rPr>
        <w:t>.</w:t>
      </w:r>
      <w:r w:rsidR="00E243B7" w:rsidRPr="00976644">
        <w:rPr>
          <w:rFonts w:asciiTheme="majorHAnsi" w:hAnsiTheme="majorHAnsi"/>
          <w:lang w:eastAsia="en-US"/>
        </w:rPr>
        <w:t xml:space="preserve"> </w:t>
      </w:r>
      <w:r w:rsidR="005D28AA">
        <w:rPr>
          <w:rFonts w:asciiTheme="majorHAnsi" w:hAnsiTheme="majorHAnsi"/>
          <w:color w:val="000000"/>
          <w:shd w:val="clear" w:color="auto" w:fill="FFFFFF"/>
        </w:rPr>
        <w:t>Th</w:t>
      </w:r>
      <w:r w:rsidR="001A7E3A">
        <w:rPr>
          <w:rFonts w:asciiTheme="majorHAnsi" w:hAnsiTheme="majorHAnsi"/>
          <w:color w:val="000000"/>
          <w:shd w:val="clear" w:color="auto" w:fill="FFFFFF"/>
        </w:rPr>
        <w:t xml:space="preserve">e </w:t>
      </w:r>
      <w:r w:rsidR="001A7E3A" w:rsidRPr="00976644">
        <w:rPr>
          <w:rFonts w:asciiTheme="majorHAnsi" w:hAnsiTheme="majorHAnsi"/>
          <w:color w:val="000000"/>
          <w:lang w:eastAsia="en-US"/>
        </w:rPr>
        <w:t>100-Day Challenge</w:t>
      </w:r>
      <w:r w:rsidR="001A7E3A">
        <w:rPr>
          <w:rFonts w:asciiTheme="majorHAnsi" w:hAnsiTheme="majorHAnsi"/>
          <w:color w:val="000000"/>
          <w:lang w:eastAsia="en-US"/>
        </w:rPr>
        <w:t xml:space="preserve"> </w:t>
      </w:r>
      <w:r w:rsidR="006E51A0">
        <w:rPr>
          <w:rFonts w:asciiTheme="majorHAnsi" w:hAnsiTheme="majorHAnsi"/>
          <w:color w:val="000000"/>
          <w:shd w:val="clear" w:color="auto" w:fill="FFFFFF"/>
        </w:rPr>
        <w:t>is</w:t>
      </w:r>
      <w:r w:rsidR="00700015" w:rsidRPr="00CF7BC3">
        <w:rPr>
          <w:rFonts w:asciiTheme="majorHAnsi" w:hAnsiTheme="majorHAnsi"/>
          <w:color w:val="000000"/>
          <w:shd w:val="clear" w:color="auto" w:fill="FFFFFF"/>
        </w:rPr>
        <w:t xml:space="preserve"> part of the national movement to end youth homelessness, represented</w:t>
      </w:r>
      <w:r w:rsidR="005D28AA">
        <w:rPr>
          <w:rFonts w:asciiTheme="majorHAnsi" w:hAnsiTheme="majorHAnsi"/>
          <w:color w:val="000000"/>
          <w:shd w:val="clear" w:color="auto" w:fill="FFFFFF"/>
        </w:rPr>
        <w:t xml:space="preserve"> by</w:t>
      </w:r>
      <w:r w:rsidR="00700015" w:rsidRPr="00CF7BC3">
        <w:rPr>
          <w:rFonts w:asciiTheme="majorHAnsi" w:hAnsiTheme="majorHAnsi"/>
          <w:color w:val="000000"/>
          <w:shd w:val="clear" w:color="auto" w:fill="FFFFFF"/>
        </w:rPr>
        <w:t xml:space="preserve"> </w:t>
      </w:r>
      <w:hyperlink r:id="rId15" w:history="1">
        <w:r w:rsidR="00700015" w:rsidRPr="005D28AA">
          <w:rPr>
            <w:rStyle w:val="Hyperlink"/>
            <w:rFonts w:asciiTheme="majorHAnsi" w:hAnsiTheme="majorHAnsi"/>
            <w:i/>
            <w:color w:val="0000FF"/>
            <w:shd w:val="clear" w:color="auto" w:fill="FFFFFF"/>
          </w:rPr>
          <w:t>A Way Home America</w:t>
        </w:r>
      </w:hyperlink>
      <w:r w:rsidR="00700015" w:rsidRPr="00CF7BC3">
        <w:rPr>
          <w:rFonts w:asciiTheme="majorHAnsi" w:hAnsiTheme="majorHAnsi"/>
          <w:color w:val="000000"/>
        </w:rPr>
        <w:t>.</w:t>
      </w:r>
      <w:r w:rsidR="006E51A0">
        <w:rPr>
          <w:rFonts w:asciiTheme="majorHAnsi" w:hAnsiTheme="majorHAnsi"/>
          <w:color w:val="000000"/>
        </w:rPr>
        <w:t xml:space="preserve"> The</w:t>
      </w:r>
      <w:r w:rsidR="00700015" w:rsidRPr="00CF7BC3">
        <w:rPr>
          <w:rFonts w:asciiTheme="majorHAnsi" w:hAnsiTheme="majorHAnsi"/>
          <w:color w:val="000000"/>
          <w:shd w:val="clear" w:color="auto" w:fill="FFFFFF"/>
        </w:rPr>
        <w:t xml:space="preserve"> </w:t>
      </w:r>
      <w:hyperlink r:id="rId16" w:history="1">
        <w:r w:rsidR="00700015" w:rsidRPr="00CF7BC3">
          <w:rPr>
            <w:rStyle w:val="Hyperlink"/>
            <w:rFonts w:asciiTheme="majorHAnsi" w:hAnsiTheme="majorHAnsi"/>
            <w:color w:val="0000FF"/>
            <w:shd w:val="clear" w:color="auto" w:fill="FFFFFF"/>
          </w:rPr>
          <w:t>Rapid Results Institute</w:t>
        </w:r>
      </w:hyperlink>
      <w:r w:rsidR="001A7E3A">
        <w:rPr>
          <w:rFonts w:asciiTheme="majorHAnsi" w:hAnsiTheme="majorHAnsi"/>
          <w:color w:val="000000"/>
        </w:rPr>
        <w:t xml:space="preserve"> (RRI) facilitated the challenge</w:t>
      </w:r>
      <w:r w:rsidR="00700015" w:rsidRPr="00CF7BC3">
        <w:rPr>
          <w:rFonts w:asciiTheme="majorHAnsi" w:hAnsiTheme="majorHAnsi"/>
          <w:color w:val="000000"/>
        </w:rPr>
        <w:t xml:space="preserve"> and provided coaching to the communities, with the support of the</w:t>
      </w:r>
      <w:r w:rsidR="00700015" w:rsidRPr="00CF7BC3">
        <w:rPr>
          <w:rFonts w:asciiTheme="majorHAnsi" w:hAnsiTheme="majorHAnsi"/>
          <w:color w:val="000000"/>
          <w:shd w:val="clear" w:color="auto" w:fill="FFFFFF"/>
        </w:rPr>
        <w:t xml:space="preserve"> </w:t>
      </w:r>
      <w:hyperlink r:id="rId17" w:history="1">
        <w:r w:rsidR="00700015" w:rsidRPr="00CF7BC3">
          <w:rPr>
            <w:rStyle w:val="Hyperlink"/>
            <w:rFonts w:asciiTheme="majorHAnsi" w:hAnsiTheme="majorHAnsi"/>
            <w:color w:val="0000FF"/>
            <w:shd w:val="clear" w:color="auto" w:fill="FFFFFF"/>
          </w:rPr>
          <w:t>Administration on Children, Youth and Families</w:t>
        </w:r>
      </w:hyperlink>
      <w:r w:rsidR="00700015" w:rsidRPr="00CF7BC3">
        <w:rPr>
          <w:rFonts w:asciiTheme="majorHAnsi" w:hAnsiTheme="majorHAnsi"/>
          <w:color w:val="000000"/>
          <w:shd w:val="clear" w:color="auto" w:fill="FFFFFF"/>
        </w:rPr>
        <w:t xml:space="preserve">, </w:t>
      </w:r>
      <w:hyperlink r:id="rId18" w:history="1">
        <w:r w:rsidR="00700015" w:rsidRPr="00CF7BC3">
          <w:rPr>
            <w:rStyle w:val="Hyperlink"/>
            <w:rFonts w:asciiTheme="majorHAnsi" w:hAnsiTheme="majorHAnsi"/>
            <w:color w:val="0000FF"/>
            <w:shd w:val="clear" w:color="auto" w:fill="FFFFFF"/>
          </w:rPr>
          <w:t>Casey Family Programs</w:t>
        </w:r>
      </w:hyperlink>
      <w:r w:rsidR="00700015" w:rsidRPr="00CF7BC3">
        <w:rPr>
          <w:rFonts w:asciiTheme="majorHAnsi" w:hAnsiTheme="majorHAnsi"/>
          <w:color w:val="0000FF"/>
          <w:shd w:val="clear" w:color="auto" w:fill="FFFFFF"/>
        </w:rPr>
        <w:t xml:space="preserve">, </w:t>
      </w:r>
      <w:hyperlink r:id="rId19" w:history="1">
        <w:r w:rsidR="00700015" w:rsidRPr="00CF7BC3">
          <w:rPr>
            <w:rStyle w:val="Hyperlink"/>
            <w:rFonts w:asciiTheme="majorHAnsi" w:hAnsiTheme="majorHAnsi"/>
            <w:color w:val="0000FF"/>
            <w:shd w:val="clear" w:color="auto" w:fill="FFFFFF"/>
          </w:rPr>
          <w:t>Melville Charitable Trust</w:t>
        </w:r>
      </w:hyperlink>
      <w:r w:rsidR="00700015" w:rsidRPr="00CF7BC3">
        <w:rPr>
          <w:rFonts w:asciiTheme="majorHAnsi" w:hAnsiTheme="majorHAnsi"/>
          <w:color w:val="000000"/>
          <w:shd w:val="clear" w:color="auto" w:fill="FFFFFF"/>
        </w:rPr>
        <w:t xml:space="preserve"> and </w:t>
      </w:r>
      <w:hyperlink r:id="rId20" w:history="1">
        <w:r w:rsidR="00700015" w:rsidRPr="00CF7BC3">
          <w:rPr>
            <w:rStyle w:val="Hyperlink"/>
            <w:rFonts w:asciiTheme="majorHAnsi" w:hAnsiTheme="majorHAnsi"/>
            <w:color w:val="0000FF"/>
            <w:shd w:val="clear" w:color="auto" w:fill="FFFFFF"/>
          </w:rPr>
          <w:t>Raikes Foundation</w:t>
        </w:r>
      </w:hyperlink>
      <w:r w:rsidR="00700015" w:rsidRPr="00CF7BC3">
        <w:rPr>
          <w:rFonts w:asciiTheme="majorHAnsi" w:hAnsiTheme="majorHAnsi"/>
          <w:color w:val="000000"/>
          <w:shd w:val="clear" w:color="auto" w:fill="FFFFFF"/>
        </w:rPr>
        <w:t>.</w:t>
      </w:r>
      <w:r w:rsidR="006E51A0">
        <w:rPr>
          <w:rFonts w:asciiTheme="majorHAnsi" w:hAnsiTheme="majorHAnsi"/>
          <w:color w:val="000000"/>
        </w:rPr>
        <w:t xml:space="preserve"> </w:t>
      </w:r>
    </w:p>
    <w:p w14:paraId="6921BE03" w14:textId="3D21129C" w:rsidR="00FF33C9" w:rsidRDefault="00FF33C9" w:rsidP="00700015">
      <w:pPr>
        <w:rPr>
          <w:rFonts w:asciiTheme="majorHAnsi" w:hAnsiTheme="majorHAnsi" w:cs="Times New Roman"/>
          <w:lang w:eastAsia="en-US"/>
        </w:rPr>
      </w:pPr>
    </w:p>
    <w:p w14:paraId="37C61F0C" w14:textId="55C5970A" w:rsidR="000623B2" w:rsidRPr="006E51A0" w:rsidRDefault="000623B2" w:rsidP="004971CE">
      <w:pPr>
        <w:rPr>
          <w:rFonts w:asciiTheme="majorHAnsi" w:eastAsia="Times New Roman" w:hAnsiTheme="majorHAnsi" w:cs="Times New Roman"/>
          <w:color w:val="000000"/>
        </w:rPr>
      </w:pPr>
      <w:r w:rsidRPr="006E51A0">
        <w:rPr>
          <w:rFonts w:asciiTheme="majorHAnsi" w:eastAsia="Times New Roman" w:hAnsiTheme="majorHAnsi" w:cs="Times New Roman"/>
          <w:color w:val="000000"/>
        </w:rPr>
        <w:t xml:space="preserve">Organizations and communities interested in following the lessons learned by the three communities on the 100-Day Challenge to end youth homelessness can sign up to receive news at </w:t>
      </w:r>
      <w:hyperlink r:id="rId21" w:history="1">
        <w:r w:rsidR="00546539" w:rsidRPr="003220F9">
          <w:rPr>
            <w:rStyle w:val="Hyperlink"/>
            <w:rFonts w:asciiTheme="majorHAnsi" w:eastAsia="Times New Roman" w:hAnsiTheme="majorHAnsi" w:cs="Times New Roman"/>
          </w:rPr>
          <w:t>awayhomeamerica.org</w:t>
        </w:r>
      </w:hyperlink>
      <w:r w:rsidRPr="006E51A0">
        <w:rPr>
          <w:rFonts w:asciiTheme="majorHAnsi" w:eastAsia="Times New Roman" w:hAnsiTheme="majorHAnsi" w:cs="Times New Roman"/>
          <w:color w:val="000000"/>
        </w:rPr>
        <w:t>.  AWHA will share future opportunities to launch additional 100-Day Challenges in</w:t>
      </w:r>
      <w:r w:rsidR="006E51A0" w:rsidRPr="006E51A0">
        <w:rPr>
          <w:rFonts w:asciiTheme="majorHAnsi" w:eastAsia="Times New Roman" w:hAnsiTheme="majorHAnsi" w:cs="Times New Roman"/>
          <w:color w:val="000000"/>
        </w:rPr>
        <w:t xml:space="preserve"> 2017.  On Tuesday, January 10</w:t>
      </w:r>
      <w:r w:rsidR="00546539">
        <w:rPr>
          <w:rFonts w:asciiTheme="majorHAnsi" w:eastAsia="Times New Roman" w:hAnsiTheme="majorHAnsi" w:cs="Times New Roman"/>
          <w:color w:val="000000"/>
        </w:rPr>
        <w:t>,</w:t>
      </w:r>
      <w:r w:rsidRPr="006E51A0">
        <w:rPr>
          <w:rFonts w:asciiTheme="majorHAnsi" w:eastAsia="Times New Roman" w:hAnsiTheme="majorHAnsi" w:cs="Times New Roman"/>
          <w:color w:val="000000"/>
        </w:rPr>
        <w:t xml:space="preserve"> at 1:30 CT, the three communities will join a google hangout, with support from the Funders Together to End Homeless, to share results and reflections on the approach.  Contact Jennifer Onley at jennifer@funderstogether.org for guidance on how to join the national broadcast.</w:t>
      </w:r>
      <w:r w:rsidRPr="006E51A0" w:rsidDel="000623B2">
        <w:rPr>
          <w:rFonts w:asciiTheme="majorHAnsi" w:eastAsia="Times New Roman" w:hAnsiTheme="majorHAnsi" w:cs="Times New Roman"/>
          <w:color w:val="000000"/>
        </w:rPr>
        <w:t xml:space="preserve"> </w:t>
      </w:r>
    </w:p>
    <w:p w14:paraId="2477E7EE" w14:textId="77777777" w:rsidR="00FF33C9" w:rsidRDefault="00FF33C9" w:rsidP="00700015">
      <w:pPr>
        <w:rPr>
          <w:rFonts w:asciiTheme="majorHAnsi" w:hAnsiTheme="majorHAnsi" w:cs="Times New Roman"/>
          <w:lang w:eastAsia="en-US"/>
        </w:rPr>
      </w:pPr>
    </w:p>
    <w:p w14:paraId="18B41833" w14:textId="41E0A37D" w:rsidR="00531E29" w:rsidRPr="00976644" w:rsidRDefault="00546539" w:rsidP="00700015">
      <w:pPr>
        <w:rPr>
          <w:rFonts w:asciiTheme="majorHAnsi" w:hAnsiTheme="majorHAnsi" w:cs="Times New Roman"/>
          <w:color w:val="22201D"/>
        </w:rPr>
      </w:pPr>
      <w:r>
        <w:rPr>
          <w:rFonts w:asciiTheme="majorHAnsi" w:eastAsia="Times New Roman" w:hAnsiTheme="majorHAnsi" w:cs="Times New Roman"/>
        </w:rPr>
        <w:t>Furthermore</w:t>
      </w:r>
      <w:r w:rsidR="00FF33C9">
        <w:rPr>
          <w:rFonts w:asciiTheme="majorHAnsi" w:eastAsia="Times New Roman" w:hAnsiTheme="majorHAnsi" w:cs="Times New Roman"/>
        </w:rPr>
        <w:t xml:space="preserve">, the </w:t>
      </w:r>
      <w:r w:rsidR="00700015" w:rsidRPr="00976644">
        <w:rPr>
          <w:rFonts w:asciiTheme="majorHAnsi" w:eastAsia="Times New Roman" w:hAnsiTheme="majorHAnsi" w:cs="Times New Roman"/>
          <w:i/>
        </w:rPr>
        <w:t>A Place 4 Me</w:t>
      </w:r>
      <w:r w:rsidR="00700015" w:rsidRPr="00976644">
        <w:rPr>
          <w:rFonts w:asciiTheme="majorHAnsi" w:eastAsia="Times New Roman" w:hAnsiTheme="majorHAnsi" w:cs="Times New Roman"/>
        </w:rPr>
        <w:t xml:space="preserve"> </w:t>
      </w:r>
      <w:r w:rsidR="00700015">
        <w:rPr>
          <w:rFonts w:asciiTheme="majorHAnsi" w:eastAsia="Times New Roman" w:hAnsiTheme="majorHAnsi" w:cs="Times New Roman"/>
        </w:rPr>
        <w:t xml:space="preserve">partners </w:t>
      </w:r>
      <w:r w:rsidR="00E243B7" w:rsidRPr="00976644">
        <w:rPr>
          <w:rFonts w:asciiTheme="majorHAnsi" w:eastAsia="Times New Roman" w:hAnsiTheme="majorHAnsi" w:cs="Times New Roman"/>
        </w:rPr>
        <w:t>plan to keep the momentum going</w:t>
      </w:r>
      <w:r w:rsidR="00700015">
        <w:rPr>
          <w:rFonts w:asciiTheme="majorHAnsi" w:eastAsia="Times New Roman" w:hAnsiTheme="majorHAnsi" w:cs="Times New Roman"/>
        </w:rPr>
        <w:t xml:space="preserve"> in Cleveland, including</w:t>
      </w:r>
      <w:r w:rsidR="00E243B7" w:rsidRPr="00976644">
        <w:rPr>
          <w:rFonts w:asciiTheme="majorHAnsi" w:eastAsia="Times New Roman" w:hAnsiTheme="majorHAnsi" w:cs="Times New Roman"/>
        </w:rPr>
        <w:t xml:space="preserve"> through an annual homelessness symposium on Tuesday, January </w:t>
      </w:r>
      <w:r w:rsidR="004D179E">
        <w:rPr>
          <w:rFonts w:asciiTheme="majorHAnsi" w:eastAsia="Times New Roman" w:hAnsiTheme="majorHAnsi" w:cs="Times New Roman"/>
        </w:rPr>
        <w:t>24</w:t>
      </w:r>
      <w:r w:rsidR="00700015">
        <w:rPr>
          <w:rFonts w:asciiTheme="majorHAnsi" w:eastAsia="Times New Roman" w:hAnsiTheme="majorHAnsi" w:cs="Times New Roman"/>
        </w:rPr>
        <w:t xml:space="preserve">, </w:t>
      </w:r>
      <w:r w:rsidR="00E243B7">
        <w:rPr>
          <w:rFonts w:asciiTheme="majorHAnsi" w:eastAsia="Times New Roman" w:hAnsiTheme="majorHAnsi" w:cs="Times New Roman"/>
        </w:rPr>
        <w:t xml:space="preserve">at </w:t>
      </w:r>
      <w:r w:rsidR="00700015">
        <w:rPr>
          <w:rFonts w:asciiTheme="majorHAnsi" w:eastAsia="Times New Roman" w:hAnsiTheme="majorHAnsi" w:cs="Times New Roman"/>
        </w:rPr>
        <w:t xml:space="preserve">the </w:t>
      </w:r>
      <w:r w:rsidR="00E243B7" w:rsidRPr="008B0077">
        <w:rPr>
          <w:rFonts w:asciiTheme="majorHAnsi" w:hAnsiTheme="majorHAnsi"/>
        </w:rPr>
        <w:t>Global Center for Health Innovation</w:t>
      </w:r>
      <w:r w:rsidR="00E243B7">
        <w:rPr>
          <w:rFonts w:asciiTheme="majorHAnsi" w:hAnsiTheme="majorHAnsi"/>
        </w:rPr>
        <w:t xml:space="preserve">. </w:t>
      </w:r>
      <w:r w:rsidR="00A8231E">
        <w:rPr>
          <w:rFonts w:asciiTheme="majorHAnsi" w:hAnsiTheme="majorHAnsi"/>
        </w:rPr>
        <w:t xml:space="preserve">The </w:t>
      </w:r>
      <w:r w:rsidR="00E243B7" w:rsidRPr="00976644">
        <w:rPr>
          <w:rFonts w:asciiTheme="majorHAnsi" w:hAnsiTheme="majorHAnsi" w:cs="Times New Roman"/>
          <w:color w:val="22201D"/>
        </w:rPr>
        <w:t>symposium</w:t>
      </w:r>
      <w:r w:rsidR="00FF33C9">
        <w:rPr>
          <w:rFonts w:asciiTheme="majorHAnsi" w:hAnsiTheme="majorHAnsi" w:cs="Times New Roman"/>
          <w:color w:val="22201D"/>
        </w:rPr>
        <w:t>, which will</w:t>
      </w:r>
      <w:r w:rsidR="00C86DFD">
        <w:rPr>
          <w:rFonts w:asciiTheme="majorHAnsi" w:hAnsiTheme="majorHAnsi" w:cs="Times New Roman"/>
          <w:color w:val="22201D"/>
        </w:rPr>
        <w:t xml:space="preserve"> feature local and national speakers</w:t>
      </w:r>
      <w:r w:rsidR="00FF33C9">
        <w:rPr>
          <w:rFonts w:asciiTheme="majorHAnsi" w:hAnsiTheme="majorHAnsi" w:cs="Times New Roman"/>
          <w:color w:val="22201D"/>
        </w:rPr>
        <w:t>, is hosted by the Sisters of C</w:t>
      </w:r>
      <w:r w:rsidR="00700015">
        <w:rPr>
          <w:rFonts w:asciiTheme="majorHAnsi" w:hAnsiTheme="majorHAnsi" w:cs="Times New Roman"/>
          <w:color w:val="22201D"/>
        </w:rPr>
        <w:t xml:space="preserve">harity Foundation of Cleveland, a founding steering committee member of the </w:t>
      </w:r>
      <w:r w:rsidR="00700015" w:rsidRPr="00976644">
        <w:rPr>
          <w:rFonts w:asciiTheme="majorHAnsi" w:eastAsia="Times New Roman" w:hAnsiTheme="majorHAnsi" w:cs="Times New Roman"/>
          <w:i/>
        </w:rPr>
        <w:t>A Place 4 Me</w:t>
      </w:r>
      <w:r w:rsidR="00700015">
        <w:rPr>
          <w:rFonts w:asciiTheme="majorHAnsi" w:eastAsia="Times New Roman" w:hAnsiTheme="majorHAnsi" w:cs="Times New Roman"/>
          <w:i/>
        </w:rPr>
        <w:t xml:space="preserve"> </w:t>
      </w:r>
      <w:r w:rsidR="00700015" w:rsidRPr="00700015">
        <w:rPr>
          <w:rFonts w:asciiTheme="majorHAnsi" w:eastAsia="Times New Roman" w:hAnsiTheme="majorHAnsi" w:cs="Times New Roman"/>
        </w:rPr>
        <w:t>init</w:t>
      </w:r>
      <w:r w:rsidR="00700015">
        <w:rPr>
          <w:rFonts w:asciiTheme="majorHAnsi" w:eastAsia="Times New Roman" w:hAnsiTheme="majorHAnsi" w:cs="Times New Roman"/>
        </w:rPr>
        <w:t>i</w:t>
      </w:r>
      <w:r w:rsidR="00700015" w:rsidRPr="00700015">
        <w:rPr>
          <w:rFonts w:asciiTheme="majorHAnsi" w:eastAsia="Times New Roman" w:hAnsiTheme="majorHAnsi" w:cs="Times New Roman"/>
        </w:rPr>
        <w:t>ative.</w:t>
      </w:r>
      <w:r w:rsidR="00700015">
        <w:rPr>
          <w:rFonts w:asciiTheme="majorHAnsi" w:eastAsia="Times New Roman" w:hAnsiTheme="majorHAnsi" w:cs="Times New Roman"/>
          <w:i/>
        </w:rPr>
        <w:t xml:space="preserve"> </w:t>
      </w:r>
    </w:p>
    <w:p w14:paraId="659DD22D" w14:textId="77777777" w:rsidR="00531E29" w:rsidRPr="00CF7BC3" w:rsidRDefault="00531E29" w:rsidP="00700015">
      <w:pPr>
        <w:rPr>
          <w:rFonts w:asciiTheme="majorHAnsi" w:eastAsia="Times New Roman" w:hAnsiTheme="majorHAnsi" w:cs="Times New Roman"/>
        </w:rPr>
      </w:pPr>
    </w:p>
    <w:p w14:paraId="7294F36B" w14:textId="77777777" w:rsidR="00531E29" w:rsidRPr="00B50AB7" w:rsidRDefault="00E243B7" w:rsidP="006E51A0">
      <w:pPr>
        <w:jc w:val="center"/>
        <w:rPr>
          <w:rFonts w:asciiTheme="majorHAnsi" w:eastAsia="Times New Roman" w:hAnsiTheme="majorHAnsi" w:cs="Times New Roman"/>
        </w:rPr>
      </w:pPr>
      <w:r w:rsidRPr="00B50AB7">
        <w:rPr>
          <w:rFonts w:asciiTheme="majorHAnsi" w:eastAsia="Times New Roman" w:hAnsiTheme="majorHAnsi" w:cs="Times New Roman"/>
        </w:rPr>
        <w:t>###</w:t>
      </w:r>
    </w:p>
    <w:p w14:paraId="07EB352D" w14:textId="77777777" w:rsidR="00531E29" w:rsidRPr="00B50AB7" w:rsidRDefault="00531E29" w:rsidP="00700015">
      <w:pPr>
        <w:outlineLvl w:val="0"/>
        <w:rPr>
          <w:rFonts w:asciiTheme="majorHAnsi" w:hAnsiTheme="majorHAnsi"/>
          <w:b/>
        </w:rPr>
      </w:pPr>
    </w:p>
    <w:p w14:paraId="0FFEDB07" w14:textId="711E4AA2" w:rsidR="00A8231E" w:rsidRPr="001A7E3A" w:rsidRDefault="00A8231E" w:rsidP="00A8231E">
      <w:pPr>
        <w:outlineLvl w:val="0"/>
        <w:rPr>
          <w:rFonts w:asciiTheme="majorHAnsi" w:hAnsiTheme="majorHAnsi"/>
          <w:b/>
          <w:sz w:val="18"/>
          <w:szCs w:val="18"/>
        </w:rPr>
      </w:pPr>
      <w:r w:rsidRPr="001A7E3A">
        <w:rPr>
          <w:rFonts w:asciiTheme="majorHAnsi" w:hAnsiTheme="majorHAnsi"/>
          <w:b/>
          <w:sz w:val="18"/>
          <w:szCs w:val="18"/>
        </w:rPr>
        <w:t xml:space="preserve">About </w:t>
      </w:r>
      <w:r w:rsidRPr="001A7E3A">
        <w:rPr>
          <w:rFonts w:asciiTheme="majorHAnsi" w:hAnsiTheme="majorHAnsi"/>
          <w:b/>
          <w:i/>
          <w:sz w:val="18"/>
          <w:szCs w:val="18"/>
        </w:rPr>
        <w:t>A Place 4 Me</w:t>
      </w:r>
      <w:r w:rsidR="001A7E3A">
        <w:rPr>
          <w:rFonts w:asciiTheme="majorHAnsi" w:hAnsiTheme="majorHAnsi"/>
          <w:b/>
          <w:sz w:val="18"/>
          <w:szCs w:val="18"/>
        </w:rPr>
        <w:t xml:space="preserve">: </w:t>
      </w:r>
      <w:r w:rsidRPr="001A7E3A">
        <w:rPr>
          <w:rFonts w:asciiTheme="majorHAnsi" w:hAnsiTheme="majorHAnsi"/>
          <w:i/>
          <w:sz w:val="18"/>
          <w:szCs w:val="18"/>
        </w:rPr>
        <w:t>A Place 4 Me</w:t>
      </w:r>
      <w:r w:rsidRPr="001A7E3A">
        <w:rPr>
          <w:rFonts w:asciiTheme="majorHAnsi" w:hAnsiTheme="majorHAnsi"/>
          <w:sz w:val="18"/>
          <w:szCs w:val="18"/>
        </w:rPr>
        <w:t xml:space="preserve"> </w:t>
      </w:r>
      <w:r w:rsidR="00FF33C9" w:rsidRPr="001A7E3A">
        <w:rPr>
          <w:rFonts w:asciiTheme="majorHAnsi" w:hAnsiTheme="majorHAnsi"/>
          <w:sz w:val="18"/>
          <w:szCs w:val="18"/>
        </w:rPr>
        <w:t xml:space="preserve">(AP4M) </w:t>
      </w:r>
      <w:r w:rsidRPr="001A7E3A">
        <w:rPr>
          <w:rFonts w:asciiTheme="majorHAnsi" w:hAnsiTheme="majorHAnsi"/>
          <w:sz w:val="18"/>
          <w:szCs w:val="18"/>
        </w:rPr>
        <w:t>is a cross-sector initiative that harnesses the strengths and resources of many partners to prevent and end homelessness among young adults age 15 to 24 in Cleveland</w:t>
      </w:r>
      <w:r w:rsidR="00FF33C9" w:rsidRPr="001A7E3A">
        <w:rPr>
          <w:rFonts w:asciiTheme="majorHAnsi" w:hAnsiTheme="majorHAnsi"/>
          <w:sz w:val="18"/>
          <w:szCs w:val="18"/>
        </w:rPr>
        <w:t xml:space="preserve"> and </w:t>
      </w:r>
      <w:r w:rsidRPr="001A7E3A">
        <w:rPr>
          <w:rFonts w:asciiTheme="majorHAnsi" w:hAnsiTheme="majorHAnsi"/>
          <w:sz w:val="18"/>
          <w:szCs w:val="18"/>
        </w:rPr>
        <w:t xml:space="preserve">Cuyahoga County. The initiative is collaboratively led by a steering committee of the YWCA Greater Cleveland; Cuyahoga County Department of Health and Human Services, including the Division of Children and Family Services and the Office of Homeless Services; </w:t>
      </w:r>
      <w:proofErr w:type="spellStart"/>
      <w:r w:rsidRPr="001A7E3A">
        <w:rPr>
          <w:rFonts w:asciiTheme="majorHAnsi" w:hAnsiTheme="majorHAnsi"/>
          <w:sz w:val="18"/>
          <w:szCs w:val="18"/>
        </w:rPr>
        <w:t>FrontLine</w:t>
      </w:r>
      <w:proofErr w:type="spellEnd"/>
      <w:r w:rsidRPr="001A7E3A">
        <w:rPr>
          <w:rFonts w:asciiTheme="majorHAnsi" w:hAnsiTheme="majorHAnsi"/>
          <w:sz w:val="18"/>
          <w:szCs w:val="18"/>
        </w:rPr>
        <w:t xml:space="preserve"> Service; the Annie E. Casey Foundation’s Jim Casey Youth Opportunities Initiative; and the Sisters of Charity Foundation of Cleveland.</w:t>
      </w:r>
    </w:p>
    <w:p w14:paraId="3F255936" w14:textId="77777777" w:rsidR="00A8231E" w:rsidRPr="001A7E3A" w:rsidRDefault="00A8231E" w:rsidP="00A8231E">
      <w:pPr>
        <w:outlineLvl w:val="0"/>
        <w:rPr>
          <w:rFonts w:asciiTheme="majorHAnsi" w:hAnsiTheme="majorHAnsi"/>
          <w:b/>
          <w:sz w:val="18"/>
          <w:szCs w:val="18"/>
        </w:rPr>
      </w:pPr>
    </w:p>
    <w:p w14:paraId="189989EF" w14:textId="5EFEC456" w:rsidR="00A8231E" w:rsidRPr="001A7E3A" w:rsidRDefault="00A8231E" w:rsidP="00A8231E">
      <w:pPr>
        <w:outlineLvl w:val="0"/>
        <w:rPr>
          <w:rFonts w:asciiTheme="majorHAnsi" w:hAnsiTheme="majorHAnsi"/>
          <w:sz w:val="18"/>
          <w:szCs w:val="18"/>
        </w:rPr>
      </w:pPr>
      <w:r w:rsidRPr="001A7E3A">
        <w:rPr>
          <w:rFonts w:asciiTheme="majorHAnsi" w:hAnsiTheme="majorHAnsi"/>
          <w:b/>
          <w:sz w:val="18"/>
          <w:szCs w:val="18"/>
        </w:rPr>
        <w:t xml:space="preserve">About </w:t>
      </w:r>
      <w:r w:rsidRPr="001A7E3A">
        <w:rPr>
          <w:rFonts w:asciiTheme="majorHAnsi" w:hAnsiTheme="majorHAnsi"/>
          <w:b/>
          <w:i/>
          <w:sz w:val="18"/>
          <w:szCs w:val="18"/>
        </w:rPr>
        <w:t>A Way Home America</w:t>
      </w:r>
      <w:r w:rsidR="001A7E3A">
        <w:rPr>
          <w:rFonts w:asciiTheme="majorHAnsi" w:hAnsiTheme="majorHAnsi"/>
          <w:b/>
          <w:i/>
          <w:sz w:val="18"/>
          <w:szCs w:val="18"/>
        </w:rPr>
        <w:t xml:space="preserve">: </w:t>
      </w:r>
      <w:r w:rsidRPr="001A7E3A">
        <w:rPr>
          <w:rFonts w:asciiTheme="majorHAnsi" w:hAnsiTheme="majorHAnsi"/>
          <w:i/>
          <w:sz w:val="18"/>
          <w:szCs w:val="18"/>
        </w:rPr>
        <w:t>A Way Home America</w:t>
      </w:r>
      <w:r w:rsidRPr="001A7E3A">
        <w:rPr>
          <w:rFonts w:asciiTheme="majorHAnsi" w:hAnsiTheme="majorHAnsi"/>
          <w:sz w:val="18"/>
          <w:szCs w:val="18"/>
        </w:rPr>
        <w:t xml:space="preserve"> (AWHA) is a national initiative to build the movement to prevent and end homelessness among young people. AWHA is made up of advocates, researchers, young people, local and state public sector organizations, homeless youth providers and philanthropists uniting behind the federal goal of ending youth homelessness by the end of 2020.</w:t>
      </w:r>
    </w:p>
    <w:p w14:paraId="554D4A46" w14:textId="77777777" w:rsidR="00A8231E" w:rsidRPr="001A7E3A" w:rsidRDefault="00A8231E" w:rsidP="00A8231E">
      <w:pPr>
        <w:outlineLvl w:val="0"/>
        <w:rPr>
          <w:rFonts w:asciiTheme="majorHAnsi" w:hAnsiTheme="majorHAnsi"/>
          <w:b/>
          <w:sz w:val="18"/>
          <w:szCs w:val="18"/>
        </w:rPr>
      </w:pPr>
    </w:p>
    <w:p w14:paraId="267F46DF" w14:textId="32B43071" w:rsidR="00531E29" w:rsidRPr="001A7E3A" w:rsidRDefault="00A8231E" w:rsidP="00A8231E">
      <w:pPr>
        <w:outlineLvl w:val="0"/>
        <w:rPr>
          <w:rFonts w:eastAsia="Times New Roman" w:cs="Arial"/>
          <w:sz w:val="18"/>
          <w:szCs w:val="18"/>
        </w:rPr>
      </w:pPr>
      <w:r w:rsidRPr="001A7E3A">
        <w:rPr>
          <w:rFonts w:asciiTheme="majorHAnsi" w:hAnsiTheme="majorHAnsi"/>
          <w:b/>
          <w:sz w:val="18"/>
          <w:szCs w:val="18"/>
        </w:rPr>
        <w:t>About the Rapid Results Institute</w:t>
      </w:r>
      <w:r w:rsidR="001A7E3A">
        <w:rPr>
          <w:rFonts w:asciiTheme="majorHAnsi" w:hAnsiTheme="majorHAnsi"/>
          <w:b/>
          <w:sz w:val="18"/>
          <w:szCs w:val="18"/>
        </w:rPr>
        <w:t xml:space="preserve">: </w:t>
      </w:r>
      <w:r w:rsidRPr="001A7E3A">
        <w:rPr>
          <w:rFonts w:asciiTheme="majorHAnsi" w:hAnsiTheme="majorHAnsi"/>
          <w:sz w:val="18"/>
          <w:szCs w:val="18"/>
        </w:rPr>
        <w:t>The Rapid Results Institute (RRI) is a nonprofit organization that creates transformative and sustained impact on tough societal challenges. RRI enables front-line teams to deliver seemingly impossible results, often in 100 days or less, and helps leaders leverage these initial results into sustained, long-term impact.</w:t>
      </w:r>
    </w:p>
    <w:sectPr w:rsidR="00531E29" w:rsidRPr="001A7E3A" w:rsidSect="00531E29">
      <w:type w:val="continuous"/>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6E77EC" w15:done="0"/>
  <w15:commentEx w15:paraId="7252CB09" w15:done="0"/>
  <w15:commentEx w15:paraId="4CE3083B" w15:done="0"/>
  <w15:commentEx w15:paraId="78129B1C" w15:done="0"/>
  <w15:commentEx w15:paraId="6F016141" w15:done="0"/>
  <w15:commentEx w15:paraId="5469799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FDBE8" w14:textId="77777777" w:rsidR="007B2C49" w:rsidRDefault="007B2C49">
      <w:r>
        <w:separator/>
      </w:r>
    </w:p>
  </w:endnote>
  <w:endnote w:type="continuationSeparator" w:id="0">
    <w:p w14:paraId="183CDD46" w14:textId="77777777" w:rsidR="007B2C49" w:rsidRDefault="007B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9442B" w14:textId="77777777" w:rsidR="00531E29" w:rsidRDefault="00531E29" w:rsidP="00531E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98F6D9" w14:textId="77777777" w:rsidR="00531E29" w:rsidRDefault="00531E29" w:rsidP="00531E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7AD19" w14:textId="77777777" w:rsidR="00531E29" w:rsidRDefault="00531E29" w:rsidP="00531E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4888">
      <w:rPr>
        <w:rStyle w:val="PageNumber"/>
        <w:noProof/>
      </w:rPr>
      <w:t>2</w:t>
    </w:r>
    <w:r>
      <w:rPr>
        <w:rStyle w:val="PageNumber"/>
      </w:rPr>
      <w:fldChar w:fldCharType="end"/>
    </w:r>
  </w:p>
  <w:p w14:paraId="7BB86D16" w14:textId="77777777" w:rsidR="00531E29" w:rsidRDefault="00531E29" w:rsidP="00531E2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A843B" w14:textId="77777777" w:rsidR="007B2C49" w:rsidRDefault="007B2C49">
      <w:r>
        <w:separator/>
      </w:r>
    </w:p>
  </w:footnote>
  <w:footnote w:type="continuationSeparator" w:id="0">
    <w:p w14:paraId="596DEF2D" w14:textId="77777777" w:rsidR="007B2C49" w:rsidRDefault="007B2C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3FD93" w14:textId="3F94B228" w:rsidR="007B38C1" w:rsidRDefault="007B38C1">
    <w:pPr>
      <w:pStyle w:val="Header"/>
    </w:pPr>
    <w:r>
      <w:rPr>
        <w:noProof/>
        <w:lang w:eastAsia="en-US"/>
      </w:rPr>
      <w:drawing>
        <wp:inline distT="0" distB="0" distL="0" distR="0" wp14:anchorId="4C9CB87F" wp14:editId="5613DD47">
          <wp:extent cx="6858000" cy="391795"/>
          <wp:effectExtent l="0" t="0" r="0" b="8255"/>
          <wp:docPr id="1" name="Picture 1" descr="C:\Users\GallanRL\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lanRL\Desktop\3.jpg"/>
                  <pic:cNvPicPr>
                    <a:picLocks noChangeAspect="1" noChangeArrowheads="1"/>
                  </pic:cNvPicPr>
                </pic:nvPicPr>
                <pic:blipFill>
                  <a:blip r:embed="rId1"/>
                  <a:srcRect/>
                  <a:stretch>
                    <a:fillRect/>
                  </a:stretch>
                </pic:blipFill>
                <pic:spPr bwMode="auto">
                  <a:xfrm>
                    <a:off x="0" y="0"/>
                    <a:ext cx="6858000" cy="391795"/>
                  </a:xfrm>
                  <a:prstGeom prst="rect">
                    <a:avLst/>
                  </a:prstGeom>
                  <a:noFill/>
                  <a:ln w="9525">
                    <a:noFill/>
                    <a:miter lim="800000"/>
                    <a:headEnd/>
                    <a:tailEnd/>
                  </a:ln>
                </pic:spPr>
              </pic:pic>
            </a:graphicData>
          </a:graphic>
        </wp:inline>
      </w:drawing>
    </w:r>
  </w:p>
  <w:p w14:paraId="6AD26E3D" w14:textId="77777777" w:rsidR="007B38C1" w:rsidRDefault="007B38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4DC"/>
    <w:multiLevelType w:val="hybridMultilevel"/>
    <w:tmpl w:val="6A5E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80BDD"/>
    <w:multiLevelType w:val="hybridMultilevel"/>
    <w:tmpl w:val="B0BA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575D5"/>
    <w:multiLevelType w:val="hybridMultilevel"/>
    <w:tmpl w:val="9DDEBFB6"/>
    <w:lvl w:ilvl="0" w:tplc="0B204EFA">
      <w:start w:val="1"/>
      <w:numFmt w:val="decimal"/>
      <w:lvlText w:val="%1."/>
      <w:lvlJc w:val="left"/>
      <w:pPr>
        <w:ind w:left="720" w:hanging="360"/>
      </w:pPr>
    </w:lvl>
    <w:lvl w:ilvl="1" w:tplc="52B2EFD2" w:tentative="1">
      <w:start w:val="1"/>
      <w:numFmt w:val="lowerLetter"/>
      <w:lvlText w:val="%2."/>
      <w:lvlJc w:val="left"/>
      <w:pPr>
        <w:ind w:left="1440" w:hanging="360"/>
      </w:pPr>
    </w:lvl>
    <w:lvl w:ilvl="2" w:tplc="050C117A" w:tentative="1">
      <w:start w:val="1"/>
      <w:numFmt w:val="lowerRoman"/>
      <w:lvlText w:val="%3."/>
      <w:lvlJc w:val="right"/>
      <w:pPr>
        <w:ind w:left="2160" w:hanging="180"/>
      </w:pPr>
    </w:lvl>
    <w:lvl w:ilvl="3" w:tplc="BE36B2CA" w:tentative="1">
      <w:start w:val="1"/>
      <w:numFmt w:val="decimal"/>
      <w:lvlText w:val="%4."/>
      <w:lvlJc w:val="left"/>
      <w:pPr>
        <w:ind w:left="2880" w:hanging="360"/>
      </w:pPr>
    </w:lvl>
    <w:lvl w:ilvl="4" w:tplc="7F4287A0" w:tentative="1">
      <w:start w:val="1"/>
      <w:numFmt w:val="lowerLetter"/>
      <w:lvlText w:val="%5."/>
      <w:lvlJc w:val="left"/>
      <w:pPr>
        <w:ind w:left="3600" w:hanging="360"/>
      </w:pPr>
    </w:lvl>
    <w:lvl w:ilvl="5" w:tplc="B01CB15A" w:tentative="1">
      <w:start w:val="1"/>
      <w:numFmt w:val="lowerRoman"/>
      <w:lvlText w:val="%6."/>
      <w:lvlJc w:val="right"/>
      <w:pPr>
        <w:ind w:left="4320" w:hanging="180"/>
      </w:pPr>
    </w:lvl>
    <w:lvl w:ilvl="6" w:tplc="38CC65CA" w:tentative="1">
      <w:start w:val="1"/>
      <w:numFmt w:val="decimal"/>
      <w:lvlText w:val="%7."/>
      <w:lvlJc w:val="left"/>
      <w:pPr>
        <w:ind w:left="5040" w:hanging="360"/>
      </w:pPr>
    </w:lvl>
    <w:lvl w:ilvl="7" w:tplc="61184C44" w:tentative="1">
      <w:start w:val="1"/>
      <w:numFmt w:val="lowerLetter"/>
      <w:lvlText w:val="%8."/>
      <w:lvlJc w:val="left"/>
      <w:pPr>
        <w:ind w:left="5760" w:hanging="360"/>
      </w:pPr>
    </w:lvl>
    <w:lvl w:ilvl="8" w:tplc="2DD0F6E0" w:tentative="1">
      <w:start w:val="1"/>
      <w:numFmt w:val="lowerRoman"/>
      <w:lvlText w:val="%9."/>
      <w:lvlJc w:val="right"/>
      <w:pPr>
        <w:ind w:left="6480" w:hanging="180"/>
      </w:pPr>
    </w:lvl>
  </w:abstractNum>
  <w:abstractNum w:abstractNumId="3">
    <w:nsid w:val="2CB84C41"/>
    <w:multiLevelType w:val="hybridMultilevel"/>
    <w:tmpl w:val="CD50F222"/>
    <w:lvl w:ilvl="0" w:tplc="E87CA270">
      <w:start w:val="1"/>
      <w:numFmt w:val="bullet"/>
      <w:lvlText w:val=""/>
      <w:lvlJc w:val="left"/>
      <w:pPr>
        <w:ind w:left="3240" w:hanging="360"/>
      </w:pPr>
      <w:rPr>
        <w:rFonts w:ascii="Symbol" w:hAnsi="Symbol" w:hint="default"/>
      </w:rPr>
    </w:lvl>
    <w:lvl w:ilvl="1" w:tplc="2D380560" w:tentative="1">
      <w:start w:val="1"/>
      <w:numFmt w:val="bullet"/>
      <w:lvlText w:val="o"/>
      <w:lvlJc w:val="left"/>
      <w:pPr>
        <w:ind w:left="3960" w:hanging="360"/>
      </w:pPr>
      <w:rPr>
        <w:rFonts w:ascii="Courier New" w:hAnsi="Courier New" w:hint="default"/>
      </w:rPr>
    </w:lvl>
    <w:lvl w:ilvl="2" w:tplc="AD5643EA" w:tentative="1">
      <w:start w:val="1"/>
      <w:numFmt w:val="bullet"/>
      <w:lvlText w:val=""/>
      <w:lvlJc w:val="left"/>
      <w:pPr>
        <w:ind w:left="4680" w:hanging="360"/>
      </w:pPr>
      <w:rPr>
        <w:rFonts w:ascii="Wingdings" w:hAnsi="Wingdings" w:hint="default"/>
      </w:rPr>
    </w:lvl>
    <w:lvl w:ilvl="3" w:tplc="C42C7D28" w:tentative="1">
      <w:start w:val="1"/>
      <w:numFmt w:val="bullet"/>
      <w:lvlText w:val=""/>
      <w:lvlJc w:val="left"/>
      <w:pPr>
        <w:ind w:left="5400" w:hanging="360"/>
      </w:pPr>
      <w:rPr>
        <w:rFonts w:ascii="Symbol" w:hAnsi="Symbol" w:hint="default"/>
      </w:rPr>
    </w:lvl>
    <w:lvl w:ilvl="4" w:tplc="0A941D7C" w:tentative="1">
      <w:start w:val="1"/>
      <w:numFmt w:val="bullet"/>
      <w:lvlText w:val="o"/>
      <w:lvlJc w:val="left"/>
      <w:pPr>
        <w:ind w:left="6120" w:hanging="360"/>
      </w:pPr>
      <w:rPr>
        <w:rFonts w:ascii="Courier New" w:hAnsi="Courier New" w:hint="default"/>
      </w:rPr>
    </w:lvl>
    <w:lvl w:ilvl="5" w:tplc="76D07176" w:tentative="1">
      <w:start w:val="1"/>
      <w:numFmt w:val="bullet"/>
      <w:lvlText w:val=""/>
      <w:lvlJc w:val="left"/>
      <w:pPr>
        <w:ind w:left="6840" w:hanging="360"/>
      </w:pPr>
      <w:rPr>
        <w:rFonts w:ascii="Wingdings" w:hAnsi="Wingdings" w:hint="default"/>
      </w:rPr>
    </w:lvl>
    <w:lvl w:ilvl="6" w:tplc="5B8ED8E6" w:tentative="1">
      <w:start w:val="1"/>
      <w:numFmt w:val="bullet"/>
      <w:lvlText w:val=""/>
      <w:lvlJc w:val="left"/>
      <w:pPr>
        <w:ind w:left="7560" w:hanging="360"/>
      </w:pPr>
      <w:rPr>
        <w:rFonts w:ascii="Symbol" w:hAnsi="Symbol" w:hint="default"/>
      </w:rPr>
    </w:lvl>
    <w:lvl w:ilvl="7" w:tplc="6E483AE6" w:tentative="1">
      <w:start w:val="1"/>
      <w:numFmt w:val="bullet"/>
      <w:lvlText w:val="o"/>
      <w:lvlJc w:val="left"/>
      <w:pPr>
        <w:ind w:left="8280" w:hanging="360"/>
      </w:pPr>
      <w:rPr>
        <w:rFonts w:ascii="Courier New" w:hAnsi="Courier New" w:hint="default"/>
      </w:rPr>
    </w:lvl>
    <w:lvl w:ilvl="8" w:tplc="003E859E" w:tentative="1">
      <w:start w:val="1"/>
      <w:numFmt w:val="bullet"/>
      <w:lvlText w:val=""/>
      <w:lvlJc w:val="left"/>
      <w:pPr>
        <w:ind w:left="9000" w:hanging="360"/>
      </w:pPr>
      <w:rPr>
        <w:rFonts w:ascii="Wingdings" w:hAnsi="Wingdings" w:hint="default"/>
      </w:rPr>
    </w:lvl>
  </w:abstractNum>
  <w:abstractNum w:abstractNumId="4">
    <w:nsid w:val="33E231CE"/>
    <w:multiLevelType w:val="hybridMultilevel"/>
    <w:tmpl w:val="C79A1658"/>
    <w:lvl w:ilvl="0" w:tplc="1E1C7B3A">
      <w:start w:val="1"/>
      <w:numFmt w:val="bullet"/>
      <w:lvlText w:val=""/>
      <w:lvlJc w:val="left"/>
      <w:pPr>
        <w:ind w:left="720" w:hanging="360"/>
      </w:pPr>
      <w:rPr>
        <w:rFonts w:ascii="Symbol" w:hAnsi="Symbol" w:hint="default"/>
      </w:rPr>
    </w:lvl>
    <w:lvl w:ilvl="1" w:tplc="DBA61290" w:tentative="1">
      <w:start w:val="1"/>
      <w:numFmt w:val="lowerLetter"/>
      <w:lvlText w:val="%2."/>
      <w:lvlJc w:val="left"/>
      <w:pPr>
        <w:ind w:left="1440" w:hanging="360"/>
      </w:pPr>
    </w:lvl>
    <w:lvl w:ilvl="2" w:tplc="680C1C28" w:tentative="1">
      <w:start w:val="1"/>
      <w:numFmt w:val="lowerRoman"/>
      <w:lvlText w:val="%3."/>
      <w:lvlJc w:val="right"/>
      <w:pPr>
        <w:ind w:left="2160" w:hanging="180"/>
      </w:pPr>
    </w:lvl>
    <w:lvl w:ilvl="3" w:tplc="7B6426B2" w:tentative="1">
      <w:start w:val="1"/>
      <w:numFmt w:val="decimal"/>
      <w:lvlText w:val="%4."/>
      <w:lvlJc w:val="left"/>
      <w:pPr>
        <w:ind w:left="2880" w:hanging="360"/>
      </w:pPr>
    </w:lvl>
    <w:lvl w:ilvl="4" w:tplc="C588696C" w:tentative="1">
      <w:start w:val="1"/>
      <w:numFmt w:val="lowerLetter"/>
      <w:lvlText w:val="%5."/>
      <w:lvlJc w:val="left"/>
      <w:pPr>
        <w:ind w:left="3600" w:hanging="360"/>
      </w:pPr>
    </w:lvl>
    <w:lvl w:ilvl="5" w:tplc="D3BEDF8C" w:tentative="1">
      <w:start w:val="1"/>
      <w:numFmt w:val="lowerRoman"/>
      <w:lvlText w:val="%6."/>
      <w:lvlJc w:val="right"/>
      <w:pPr>
        <w:ind w:left="4320" w:hanging="180"/>
      </w:pPr>
    </w:lvl>
    <w:lvl w:ilvl="6" w:tplc="992EF8F0" w:tentative="1">
      <w:start w:val="1"/>
      <w:numFmt w:val="decimal"/>
      <w:lvlText w:val="%7."/>
      <w:lvlJc w:val="left"/>
      <w:pPr>
        <w:ind w:left="5040" w:hanging="360"/>
      </w:pPr>
    </w:lvl>
    <w:lvl w:ilvl="7" w:tplc="8FEA8FDE" w:tentative="1">
      <w:start w:val="1"/>
      <w:numFmt w:val="lowerLetter"/>
      <w:lvlText w:val="%8."/>
      <w:lvlJc w:val="left"/>
      <w:pPr>
        <w:ind w:left="5760" w:hanging="360"/>
      </w:pPr>
    </w:lvl>
    <w:lvl w:ilvl="8" w:tplc="C248EA4E" w:tentative="1">
      <w:start w:val="1"/>
      <w:numFmt w:val="lowerRoman"/>
      <w:lvlText w:val="%9."/>
      <w:lvlJc w:val="right"/>
      <w:pPr>
        <w:ind w:left="6480" w:hanging="180"/>
      </w:pPr>
    </w:lvl>
  </w:abstractNum>
  <w:abstractNum w:abstractNumId="5">
    <w:nsid w:val="48150228"/>
    <w:multiLevelType w:val="hybridMultilevel"/>
    <w:tmpl w:val="05086442"/>
    <w:lvl w:ilvl="0" w:tplc="0E949746">
      <w:start w:val="1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75739E"/>
    <w:multiLevelType w:val="hybridMultilevel"/>
    <w:tmpl w:val="8FEC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458E3"/>
    <w:multiLevelType w:val="hybridMultilevel"/>
    <w:tmpl w:val="8A288A9E"/>
    <w:lvl w:ilvl="0" w:tplc="653C26F6">
      <w:numFmt w:val="bullet"/>
      <w:lvlText w:val="-"/>
      <w:lvlJc w:val="left"/>
      <w:pPr>
        <w:ind w:left="405" w:hanging="360"/>
      </w:pPr>
      <w:rPr>
        <w:rFonts w:ascii="Cambria" w:eastAsia="Times New Roman" w:hAnsi="Cambria" w:cs="Times New Roman" w:hint="default"/>
      </w:rPr>
    </w:lvl>
    <w:lvl w:ilvl="1" w:tplc="0B984146" w:tentative="1">
      <w:start w:val="1"/>
      <w:numFmt w:val="bullet"/>
      <w:lvlText w:val="o"/>
      <w:lvlJc w:val="left"/>
      <w:pPr>
        <w:ind w:left="1125" w:hanging="360"/>
      </w:pPr>
      <w:rPr>
        <w:rFonts w:ascii="Courier New" w:hAnsi="Courier New" w:cs="Courier New" w:hint="default"/>
      </w:rPr>
    </w:lvl>
    <w:lvl w:ilvl="2" w:tplc="6CE89D2A" w:tentative="1">
      <w:start w:val="1"/>
      <w:numFmt w:val="bullet"/>
      <w:lvlText w:val=""/>
      <w:lvlJc w:val="left"/>
      <w:pPr>
        <w:ind w:left="1845" w:hanging="360"/>
      </w:pPr>
      <w:rPr>
        <w:rFonts w:ascii="Wingdings" w:hAnsi="Wingdings" w:hint="default"/>
      </w:rPr>
    </w:lvl>
    <w:lvl w:ilvl="3" w:tplc="DF902D70" w:tentative="1">
      <w:start w:val="1"/>
      <w:numFmt w:val="bullet"/>
      <w:lvlText w:val=""/>
      <w:lvlJc w:val="left"/>
      <w:pPr>
        <w:ind w:left="2565" w:hanging="360"/>
      </w:pPr>
      <w:rPr>
        <w:rFonts w:ascii="Symbol" w:hAnsi="Symbol" w:hint="default"/>
      </w:rPr>
    </w:lvl>
    <w:lvl w:ilvl="4" w:tplc="ADECB706" w:tentative="1">
      <w:start w:val="1"/>
      <w:numFmt w:val="bullet"/>
      <w:lvlText w:val="o"/>
      <w:lvlJc w:val="left"/>
      <w:pPr>
        <w:ind w:left="3285" w:hanging="360"/>
      </w:pPr>
      <w:rPr>
        <w:rFonts w:ascii="Courier New" w:hAnsi="Courier New" w:cs="Courier New" w:hint="default"/>
      </w:rPr>
    </w:lvl>
    <w:lvl w:ilvl="5" w:tplc="D82497AE" w:tentative="1">
      <w:start w:val="1"/>
      <w:numFmt w:val="bullet"/>
      <w:lvlText w:val=""/>
      <w:lvlJc w:val="left"/>
      <w:pPr>
        <w:ind w:left="4005" w:hanging="360"/>
      </w:pPr>
      <w:rPr>
        <w:rFonts w:ascii="Wingdings" w:hAnsi="Wingdings" w:hint="default"/>
      </w:rPr>
    </w:lvl>
    <w:lvl w:ilvl="6" w:tplc="7DFE02FC" w:tentative="1">
      <w:start w:val="1"/>
      <w:numFmt w:val="bullet"/>
      <w:lvlText w:val=""/>
      <w:lvlJc w:val="left"/>
      <w:pPr>
        <w:ind w:left="4725" w:hanging="360"/>
      </w:pPr>
      <w:rPr>
        <w:rFonts w:ascii="Symbol" w:hAnsi="Symbol" w:hint="default"/>
      </w:rPr>
    </w:lvl>
    <w:lvl w:ilvl="7" w:tplc="DC704842" w:tentative="1">
      <w:start w:val="1"/>
      <w:numFmt w:val="bullet"/>
      <w:lvlText w:val="o"/>
      <w:lvlJc w:val="left"/>
      <w:pPr>
        <w:ind w:left="5445" w:hanging="360"/>
      </w:pPr>
      <w:rPr>
        <w:rFonts w:ascii="Courier New" w:hAnsi="Courier New" w:cs="Courier New" w:hint="default"/>
      </w:rPr>
    </w:lvl>
    <w:lvl w:ilvl="8" w:tplc="5C0E12B0" w:tentative="1">
      <w:start w:val="1"/>
      <w:numFmt w:val="bullet"/>
      <w:lvlText w:val=""/>
      <w:lvlJc w:val="left"/>
      <w:pPr>
        <w:ind w:left="6165"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0"/>
  </w:num>
  <w:num w:numId="6">
    <w:abstractNumId w:val="1"/>
  </w:num>
  <w:num w:numId="7">
    <w:abstractNumId w:val="6"/>
  </w:num>
  <w:num w:numId="8">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i McClung">
    <w15:presenceInfo w15:providerId="Windows Live" w15:userId="048dcf4e2f68c0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B8"/>
    <w:rsid w:val="0000205B"/>
    <w:rsid w:val="000315D4"/>
    <w:rsid w:val="00052E25"/>
    <w:rsid w:val="000623B2"/>
    <w:rsid w:val="00063936"/>
    <w:rsid w:val="000D0BA8"/>
    <w:rsid w:val="00106F57"/>
    <w:rsid w:val="00111A8E"/>
    <w:rsid w:val="001900E0"/>
    <w:rsid w:val="001A7E3A"/>
    <w:rsid w:val="001F5D74"/>
    <w:rsid w:val="0021657D"/>
    <w:rsid w:val="00252B0A"/>
    <w:rsid w:val="00252DD6"/>
    <w:rsid w:val="002767A5"/>
    <w:rsid w:val="002E13E5"/>
    <w:rsid w:val="003C7A1D"/>
    <w:rsid w:val="00410152"/>
    <w:rsid w:val="004971CE"/>
    <w:rsid w:val="004D179E"/>
    <w:rsid w:val="005275C9"/>
    <w:rsid w:val="00531E29"/>
    <w:rsid w:val="00546539"/>
    <w:rsid w:val="005A0FED"/>
    <w:rsid w:val="005A1758"/>
    <w:rsid w:val="005B5155"/>
    <w:rsid w:val="005D28AA"/>
    <w:rsid w:val="005D670F"/>
    <w:rsid w:val="005E1A28"/>
    <w:rsid w:val="00626758"/>
    <w:rsid w:val="006D734B"/>
    <w:rsid w:val="006E4888"/>
    <w:rsid w:val="006E51A0"/>
    <w:rsid w:val="00700015"/>
    <w:rsid w:val="00737141"/>
    <w:rsid w:val="007A3633"/>
    <w:rsid w:val="007B2C49"/>
    <w:rsid w:val="007B38C1"/>
    <w:rsid w:val="00846203"/>
    <w:rsid w:val="00867BB8"/>
    <w:rsid w:val="00886C34"/>
    <w:rsid w:val="00892E12"/>
    <w:rsid w:val="008D39ED"/>
    <w:rsid w:val="009508A0"/>
    <w:rsid w:val="009F711C"/>
    <w:rsid w:val="00A73E69"/>
    <w:rsid w:val="00A8231E"/>
    <w:rsid w:val="00AA7731"/>
    <w:rsid w:val="00AC0F5C"/>
    <w:rsid w:val="00AE5064"/>
    <w:rsid w:val="00B35416"/>
    <w:rsid w:val="00B51E5A"/>
    <w:rsid w:val="00BB04AE"/>
    <w:rsid w:val="00C86DFD"/>
    <w:rsid w:val="00C951C6"/>
    <w:rsid w:val="00CF7BC3"/>
    <w:rsid w:val="00D24542"/>
    <w:rsid w:val="00DE7FE4"/>
    <w:rsid w:val="00DF29B1"/>
    <w:rsid w:val="00E243B7"/>
    <w:rsid w:val="00E7705E"/>
    <w:rsid w:val="00F05F45"/>
    <w:rsid w:val="00F670EB"/>
    <w:rsid w:val="00FF33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DF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229"/>
    <w:rPr>
      <w:color w:val="0000FF" w:themeColor="hyperlink"/>
      <w:u w:val="single"/>
    </w:rPr>
  </w:style>
  <w:style w:type="paragraph" w:styleId="BalloonText">
    <w:name w:val="Balloon Text"/>
    <w:basedOn w:val="Normal"/>
    <w:link w:val="BalloonTextChar"/>
    <w:uiPriority w:val="99"/>
    <w:semiHidden/>
    <w:unhideWhenUsed/>
    <w:rsid w:val="000122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229"/>
    <w:rPr>
      <w:rFonts w:ascii="Lucida Grande" w:hAnsi="Lucida Grande" w:cs="Lucida Grande"/>
      <w:sz w:val="18"/>
      <w:szCs w:val="18"/>
    </w:rPr>
  </w:style>
  <w:style w:type="character" w:styleId="FollowedHyperlink">
    <w:name w:val="FollowedHyperlink"/>
    <w:basedOn w:val="DefaultParagraphFont"/>
    <w:uiPriority w:val="99"/>
    <w:semiHidden/>
    <w:unhideWhenUsed/>
    <w:rsid w:val="00B16134"/>
    <w:rPr>
      <w:color w:val="800080" w:themeColor="followedHyperlink"/>
      <w:u w:val="single"/>
    </w:rPr>
  </w:style>
  <w:style w:type="paragraph" w:styleId="ListParagraph">
    <w:name w:val="List Paragraph"/>
    <w:basedOn w:val="Normal"/>
    <w:uiPriority w:val="34"/>
    <w:qFormat/>
    <w:rsid w:val="00186310"/>
    <w:pPr>
      <w:ind w:left="720"/>
      <w:contextualSpacing/>
    </w:pPr>
  </w:style>
  <w:style w:type="paragraph" w:styleId="NormalWeb">
    <w:name w:val="Normal (Web)"/>
    <w:basedOn w:val="Normal"/>
    <w:uiPriority w:val="99"/>
    <w:unhideWhenUsed/>
    <w:rsid w:val="00502DD2"/>
    <w:pPr>
      <w:spacing w:before="100" w:beforeAutospacing="1" w:after="100" w:afterAutospacing="1"/>
    </w:pPr>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2347FD"/>
    <w:rPr>
      <w:rFonts w:ascii="Times New Roman" w:hAnsi="Times New Roman" w:cs="Times New Roman"/>
    </w:rPr>
  </w:style>
  <w:style w:type="character" w:customStyle="1" w:styleId="DocumentMapChar">
    <w:name w:val="Document Map Char"/>
    <w:basedOn w:val="DefaultParagraphFont"/>
    <w:link w:val="DocumentMap"/>
    <w:uiPriority w:val="99"/>
    <w:semiHidden/>
    <w:rsid w:val="002347FD"/>
    <w:rPr>
      <w:rFonts w:ascii="Times New Roman" w:hAnsi="Times New Roman" w:cs="Times New Roman"/>
    </w:rPr>
  </w:style>
  <w:style w:type="character" w:styleId="CommentReference">
    <w:name w:val="annotation reference"/>
    <w:basedOn w:val="DefaultParagraphFont"/>
    <w:uiPriority w:val="99"/>
    <w:semiHidden/>
    <w:unhideWhenUsed/>
    <w:rsid w:val="002347FD"/>
    <w:rPr>
      <w:sz w:val="18"/>
      <w:szCs w:val="18"/>
    </w:rPr>
  </w:style>
  <w:style w:type="paragraph" w:styleId="CommentText">
    <w:name w:val="annotation text"/>
    <w:basedOn w:val="Normal"/>
    <w:link w:val="CommentTextChar"/>
    <w:uiPriority w:val="99"/>
    <w:semiHidden/>
    <w:unhideWhenUsed/>
    <w:rsid w:val="002347FD"/>
  </w:style>
  <w:style w:type="character" w:customStyle="1" w:styleId="CommentTextChar">
    <w:name w:val="Comment Text Char"/>
    <w:basedOn w:val="DefaultParagraphFont"/>
    <w:link w:val="CommentText"/>
    <w:uiPriority w:val="99"/>
    <w:semiHidden/>
    <w:rsid w:val="002347FD"/>
  </w:style>
  <w:style w:type="paragraph" w:styleId="CommentSubject">
    <w:name w:val="annotation subject"/>
    <w:basedOn w:val="CommentText"/>
    <w:next w:val="CommentText"/>
    <w:link w:val="CommentSubjectChar"/>
    <w:uiPriority w:val="99"/>
    <w:semiHidden/>
    <w:unhideWhenUsed/>
    <w:rsid w:val="002347FD"/>
    <w:rPr>
      <w:b/>
      <w:bCs/>
      <w:sz w:val="20"/>
      <w:szCs w:val="20"/>
    </w:rPr>
  </w:style>
  <w:style w:type="character" w:customStyle="1" w:styleId="CommentSubjectChar">
    <w:name w:val="Comment Subject Char"/>
    <w:basedOn w:val="CommentTextChar"/>
    <w:link w:val="CommentSubject"/>
    <w:uiPriority w:val="99"/>
    <w:semiHidden/>
    <w:rsid w:val="002347FD"/>
    <w:rPr>
      <w:b/>
      <w:bCs/>
      <w:sz w:val="20"/>
      <w:szCs w:val="20"/>
    </w:rPr>
  </w:style>
  <w:style w:type="paragraph" w:styleId="Footer">
    <w:name w:val="footer"/>
    <w:basedOn w:val="Normal"/>
    <w:link w:val="FooterChar"/>
    <w:uiPriority w:val="99"/>
    <w:unhideWhenUsed/>
    <w:rsid w:val="00925149"/>
    <w:pPr>
      <w:tabs>
        <w:tab w:val="center" w:pos="4320"/>
        <w:tab w:val="right" w:pos="8640"/>
      </w:tabs>
    </w:pPr>
  </w:style>
  <w:style w:type="character" w:customStyle="1" w:styleId="FooterChar">
    <w:name w:val="Footer Char"/>
    <w:basedOn w:val="DefaultParagraphFont"/>
    <w:link w:val="Footer"/>
    <w:uiPriority w:val="99"/>
    <w:rsid w:val="00925149"/>
  </w:style>
  <w:style w:type="character" w:styleId="PageNumber">
    <w:name w:val="page number"/>
    <w:basedOn w:val="DefaultParagraphFont"/>
    <w:uiPriority w:val="99"/>
    <w:semiHidden/>
    <w:unhideWhenUsed/>
    <w:rsid w:val="00925149"/>
  </w:style>
  <w:style w:type="character" w:customStyle="1" w:styleId="aqj">
    <w:name w:val="aqj"/>
    <w:basedOn w:val="DefaultParagraphFont"/>
    <w:rsid w:val="000C4B05"/>
  </w:style>
  <w:style w:type="paragraph" w:styleId="Header">
    <w:name w:val="header"/>
    <w:basedOn w:val="Normal"/>
    <w:link w:val="HeaderChar"/>
    <w:uiPriority w:val="99"/>
    <w:unhideWhenUsed/>
    <w:rsid w:val="007B38C1"/>
    <w:pPr>
      <w:tabs>
        <w:tab w:val="center" w:pos="4680"/>
        <w:tab w:val="right" w:pos="9360"/>
      </w:tabs>
    </w:pPr>
  </w:style>
  <w:style w:type="character" w:customStyle="1" w:styleId="HeaderChar">
    <w:name w:val="Header Char"/>
    <w:basedOn w:val="DefaultParagraphFont"/>
    <w:link w:val="Header"/>
    <w:uiPriority w:val="99"/>
    <w:rsid w:val="007B38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229"/>
    <w:rPr>
      <w:color w:val="0000FF" w:themeColor="hyperlink"/>
      <w:u w:val="single"/>
    </w:rPr>
  </w:style>
  <w:style w:type="paragraph" w:styleId="BalloonText">
    <w:name w:val="Balloon Text"/>
    <w:basedOn w:val="Normal"/>
    <w:link w:val="BalloonTextChar"/>
    <w:uiPriority w:val="99"/>
    <w:semiHidden/>
    <w:unhideWhenUsed/>
    <w:rsid w:val="000122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229"/>
    <w:rPr>
      <w:rFonts w:ascii="Lucida Grande" w:hAnsi="Lucida Grande" w:cs="Lucida Grande"/>
      <w:sz w:val="18"/>
      <w:szCs w:val="18"/>
    </w:rPr>
  </w:style>
  <w:style w:type="character" w:styleId="FollowedHyperlink">
    <w:name w:val="FollowedHyperlink"/>
    <w:basedOn w:val="DefaultParagraphFont"/>
    <w:uiPriority w:val="99"/>
    <w:semiHidden/>
    <w:unhideWhenUsed/>
    <w:rsid w:val="00B16134"/>
    <w:rPr>
      <w:color w:val="800080" w:themeColor="followedHyperlink"/>
      <w:u w:val="single"/>
    </w:rPr>
  </w:style>
  <w:style w:type="paragraph" w:styleId="ListParagraph">
    <w:name w:val="List Paragraph"/>
    <w:basedOn w:val="Normal"/>
    <w:uiPriority w:val="34"/>
    <w:qFormat/>
    <w:rsid w:val="00186310"/>
    <w:pPr>
      <w:ind w:left="720"/>
      <w:contextualSpacing/>
    </w:pPr>
  </w:style>
  <w:style w:type="paragraph" w:styleId="NormalWeb">
    <w:name w:val="Normal (Web)"/>
    <w:basedOn w:val="Normal"/>
    <w:uiPriority w:val="99"/>
    <w:unhideWhenUsed/>
    <w:rsid w:val="00502DD2"/>
    <w:pPr>
      <w:spacing w:before="100" w:beforeAutospacing="1" w:after="100" w:afterAutospacing="1"/>
    </w:pPr>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2347FD"/>
    <w:rPr>
      <w:rFonts w:ascii="Times New Roman" w:hAnsi="Times New Roman" w:cs="Times New Roman"/>
    </w:rPr>
  </w:style>
  <w:style w:type="character" w:customStyle="1" w:styleId="DocumentMapChar">
    <w:name w:val="Document Map Char"/>
    <w:basedOn w:val="DefaultParagraphFont"/>
    <w:link w:val="DocumentMap"/>
    <w:uiPriority w:val="99"/>
    <w:semiHidden/>
    <w:rsid w:val="002347FD"/>
    <w:rPr>
      <w:rFonts w:ascii="Times New Roman" w:hAnsi="Times New Roman" w:cs="Times New Roman"/>
    </w:rPr>
  </w:style>
  <w:style w:type="character" w:styleId="CommentReference">
    <w:name w:val="annotation reference"/>
    <w:basedOn w:val="DefaultParagraphFont"/>
    <w:uiPriority w:val="99"/>
    <w:semiHidden/>
    <w:unhideWhenUsed/>
    <w:rsid w:val="002347FD"/>
    <w:rPr>
      <w:sz w:val="18"/>
      <w:szCs w:val="18"/>
    </w:rPr>
  </w:style>
  <w:style w:type="paragraph" w:styleId="CommentText">
    <w:name w:val="annotation text"/>
    <w:basedOn w:val="Normal"/>
    <w:link w:val="CommentTextChar"/>
    <w:uiPriority w:val="99"/>
    <w:semiHidden/>
    <w:unhideWhenUsed/>
    <w:rsid w:val="002347FD"/>
  </w:style>
  <w:style w:type="character" w:customStyle="1" w:styleId="CommentTextChar">
    <w:name w:val="Comment Text Char"/>
    <w:basedOn w:val="DefaultParagraphFont"/>
    <w:link w:val="CommentText"/>
    <w:uiPriority w:val="99"/>
    <w:semiHidden/>
    <w:rsid w:val="002347FD"/>
  </w:style>
  <w:style w:type="paragraph" w:styleId="CommentSubject">
    <w:name w:val="annotation subject"/>
    <w:basedOn w:val="CommentText"/>
    <w:next w:val="CommentText"/>
    <w:link w:val="CommentSubjectChar"/>
    <w:uiPriority w:val="99"/>
    <w:semiHidden/>
    <w:unhideWhenUsed/>
    <w:rsid w:val="002347FD"/>
    <w:rPr>
      <w:b/>
      <w:bCs/>
      <w:sz w:val="20"/>
      <w:szCs w:val="20"/>
    </w:rPr>
  </w:style>
  <w:style w:type="character" w:customStyle="1" w:styleId="CommentSubjectChar">
    <w:name w:val="Comment Subject Char"/>
    <w:basedOn w:val="CommentTextChar"/>
    <w:link w:val="CommentSubject"/>
    <w:uiPriority w:val="99"/>
    <w:semiHidden/>
    <w:rsid w:val="002347FD"/>
    <w:rPr>
      <w:b/>
      <w:bCs/>
      <w:sz w:val="20"/>
      <w:szCs w:val="20"/>
    </w:rPr>
  </w:style>
  <w:style w:type="paragraph" w:styleId="Footer">
    <w:name w:val="footer"/>
    <w:basedOn w:val="Normal"/>
    <w:link w:val="FooterChar"/>
    <w:uiPriority w:val="99"/>
    <w:unhideWhenUsed/>
    <w:rsid w:val="00925149"/>
    <w:pPr>
      <w:tabs>
        <w:tab w:val="center" w:pos="4320"/>
        <w:tab w:val="right" w:pos="8640"/>
      </w:tabs>
    </w:pPr>
  </w:style>
  <w:style w:type="character" w:customStyle="1" w:styleId="FooterChar">
    <w:name w:val="Footer Char"/>
    <w:basedOn w:val="DefaultParagraphFont"/>
    <w:link w:val="Footer"/>
    <w:uiPriority w:val="99"/>
    <w:rsid w:val="00925149"/>
  </w:style>
  <w:style w:type="character" w:styleId="PageNumber">
    <w:name w:val="page number"/>
    <w:basedOn w:val="DefaultParagraphFont"/>
    <w:uiPriority w:val="99"/>
    <w:semiHidden/>
    <w:unhideWhenUsed/>
    <w:rsid w:val="00925149"/>
  </w:style>
  <w:style w:type="character" w:customStyle="1" w:styleId="aqj">
    <w:name w:val="aqj"/>
    <w:basedOn w:val="DefaultParagraphFont"/>
    <w:rsid w:val="000C4B05"/>
  </w:style>
  <w:style w:type="paragraph" w:styleId="Header">
    <w:name w:val="header"/>
    <w:basedOn w:val="Normal"/>
    <w:link w:val="HeaderChar"/>
    <w:uiPriority w:val="99"/>
    <w:unhideWhenUsed/>
    <w:rsid w:val="007B38C1"/>
    <w:pPr>
      <w:tabs>
        <w:tab w:val="center" w:pos="4680"/>
        <w:tab w:val="right" w:pos="9360"/>
      </w:tabs>
    </w:pPr>
  </w:style>
  <w:style w:type="character" w:customStyle="1" w:styleId="HeaderChar">
    <w:name w:val="Header Char"/>
    <w:basedOn w:val="DefaultParagraphFont"/>
    <w:link w:val="Header"/>
    <w:uiPriority w:val="99"/>
    <w:rsid w:val="007B3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ocfcleveland.org/clevelandcuyahoga-county-launches-100-day-challenge-to-end-youth-homelessness/" TargetMode="External"/><Relationship Id="rId20" Type="http://schemas.openxmlformats.org/officeDocument/2006/relationships/hyperlink" Target="http://raikesfoundation.org/" TargetMode="External"/><Relationship Id="rId21" Type="http://schemas.openxmlformats.org/officeDocument/2006/relationships/hyperlink" Target="http://www.awayhomeamerica.org" TargetMode="External"/><Relationship Id="rId22" Type="http://schemas.openxmlformats.org/officeDocument/2006/relationships/fontTable" Target="fontTable.xml"/><Relationship Id="rId23" Type="http://schemas.openxmlformats.org/officeDocument/2006/relationships/theme" Target="theme/theme1.xml"/><Relationship Id="rId25" Type="http://schemas.microsoft.com/office/2011/relationships/people" Target="people.xml"/><Relationship Id="rId26" Type="http://schemas.microsoft.com/office/2011/relationships/commentsExtended" Target="commentsExtended.xml"/><Relationship Id="rId10" Type="http://schemas.openxmlformats.org/officeDocument/2006/relationships/hyperlink" Target="http://socfcleveland.org/Story/clevelandcuyahoga-co-to-house-100-homeless-youth-in-100-days/" TargetMode="External"/><Relationship Id="rId11" Type="http://schemas.openxmlformats.org/officeDocument/2006/relationships/hyperlink" Target="http://awayhomeamerica.org/100-day-challenge-cleveland/"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awayhomeamerica.org/" TargetMode="External"/><Relationship Id="rId16" Type="http://schemas.openxmlformats.org/officeDocument/2006/relationships/hyperlink" Target="http://www.rapidresults.org/" TargetMode="External"/><Relationship Id="rId17" Type="http://schemas.openxmlformats.org/officeDocument/2006/relationships/hyperlink" Target="http://www.acf.hhs.gov/programs/acyf" TargetMode="External"/><Relationship Id="rId18" Type="http://schemas.openxmlformats.org/officeDocument/2006/relationships/hyperlink" Target="http://www.casey.org/" TargetMode="External"/><Relationship Id="rId19" Type="http://schemas.openxmlformats.org/officeDocument/2006/relationships/hyperlink" Target="http://www.melvilletrust.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AA548-E36F-784C-9609-08E965DF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1084</Words>
  <Characters>6184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Sisters of Charity Health System</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Gallant</dc:creator>
  <cp:lastModifiedBy>Rebecca Cohen</cp:lastModifiedBy>
  <cp:revision>2</cp:revision>
  <cp:lastPrinted>2017-01-05T19:34:00Z</cp:lastPrinted>
  <dcterms:created xsi:type="dcterms:W3CDTF">2017-01-06T13:26:00Z</dcterms:created>
  <dcterms:modified xsi:type="dcterms:W3CDTF">2017-01-06T13:26:00Z</dcterms:modified>
</cp:coreProperties>
</file>